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89E6C" w14:textId="77777777" w:rsidR="00057361" w:rsidRPr="00A80F61" w:rsidRDefault="00057361" w:rsidP="00057361">
      <w:pPr>
        <w:rPr>
          <w:sz w:val="28"/>
          <w:szCs w:val="28"/>
          <w:lang w:val="en-US"/>
        </w:rPr>
      </w:pPr>
      <w:bookmarkStart w:id="0" w:name="_Toc533516878"/>
    </w:p>
    <w:p w14:paraId="1332565A" w14:textId="77777777" w:rsidR="00CE087A" w:rsidRPr="00A149D6" w:rsidRDefault="00CE087A" w:rsidP="00057361">
      <w:pPr>
        <w:pStyle w:val="Default"/>
        <w:rPr>
          <w:color w:val="auto"/>
        </w:rPr>
      </w:pPr>
    </w:p>
    <w:p w14:paraId="0D276841" w14:textId="77777777" w:rsidR="00057361" w:rsidRPr="00A149D6" w:rsidRDefault="00057361" w:rsidP="00057361">
      <w:pPr>
        <w:pStyle w:val="Default"/>
        <w:rPr>
          <w:color w:val="auto"/>
          <w:lang w:val="en-US"/>
        </w:rPr>
      </w:pPr>
    </w:p>
    <w:p w14:paraId="3BD749E0" w14:textId="77777777" w:rsidR="00057361" w:rsidRPr="00A149D6" w:rsidRDefault="00057361" w:rsidP="00057361">
      <w:pPr>
        <w:pStyle w:val="Default"/>
        <w:rPr>
          <w:color w:val="auto"/>
        </w:rPr>
      </w:pPr>
    </w:p>
    <w:p w14:paraId="4D39DC0F" w14:textId="77777777" w:rsidR="005D03FD" w:rsidRPr="00027296" w:rsidRDefault="005D03FD" w:rsidP="00057361">
      <w:pPr>
        <w:pStyle w:val="Default"/>
        <w:rPr>
          <w:color w:val="auto"/>
          <w:lang w:val="en-US"/>
        </w:rPr>
      </w:pPr>
    </w:p>
    <w:p w14:paraId="00744B45" w14:textId="77777777" w:rsidR="00E02F02" w:rsidRDefault="00E02F02" w:rsidP="00E02F02">
      <w:pPr>
        <w:widowControl/>
        <w:adjustRightInd w:val="0"/>
        <w:spacing w:line="276" w:lineRule="auto"/>
        <w:jc w:val="center"/>
        <w:rPr>
          <w:rFonts w:eastAsiaTheme="minorHAnsi"/>
          <w:b/>
          <w:sz w:val="32"/>
          <w:szCs w:val="32"/>
          <w:lang w:eastAsia="en-US" w:bidi="ar-SA"/>
        </w:rPr>
      </w:pPr>
      <w:r>
        <w:rPr>
          <w:rFonts w:eastAsiaTheme="minorHAnsi"/>
          <w:b/>
          <w:sz w:val="32"/>
          <w:szCs w:val="32"/>
          <w:lang w:eastAsia="en-US" w:bidi="ar-SA"/>
        </w:rPr>
        <w:t>Документация</w:t>
      </w:r>
      <w:r w:rsidRPr="00CC3051">
        <w:rPr>
          <w:rFonts w:eastAsiaTheme="minorHAnsi"/>
          <w:b/>
          <w:sz w:val="32"/>
          <w:szCs w:val="32"/>
          <w:lang w:eastAsia="en-US" w:bidi="ar-SA"/>
        </w:rPr>
        <w:t xml:space="preserve"> п</w:t>
      </w:r>
      <w:r>
        <w:rPr>
          <w:rFonts w:eastAsiaTheme="minorHAnsi"/>
          <w:b/>
          <w:sz w:val="32"/>
          <w:szCs w:val="32"/>
          <w:lang w:eastAsia="en-US" w:bidi="ar-SA"/>
        </w:rPr>
        <w:t>о планировке территории (проект планировки и проект</w:t>
      </w:r>
      <w:r w:rsidRPr="00CC3051">
        <w:rPr>
          <w:rFonts w:eastAsiaTheme="minorHAnsi"/>
          <w:b/>
          <w:sz w:val="32"/>
          <w:szCs w:val="32"/>
          <w:lang w:eastAsia="en-US" w:bidi="ar-SA"/>
        </w:rPr>
        <w:t xml:space="preserve"> межевания) в районе улиц Минская и А.Г. Стаханова в городе Липецке</w:t>
      </w:r>
    </w:p>
    <w:p w14:paraId="08784068" w14:textId="77777777" w:rsidR="00E02F02" w:rsidRDefault="00E02F02" w:rsidP="00E02F02">
      <w:pPr>
        <w:widowControl/>
        <w:adjustRightInd w:val="0"/>
        <w:spacing w:line="276" w:lineRule="auto"/>
        <w:jc w:val="center"/>
        <w:rPr>
          <w:rFonts w:eastAsia="Calibri"/>
          <w:b/>
          <w:i/>
          <w:color w:val="000000"/>
          <w:sz w:val="28"/>
          <w:szCs w:val="28"/>
          <w:lang w:eastAsia="en-US" w:bidi="ar-SA"/>
        </w:rPr>
      </w:pPr>
    </w:p>
    <w:p w14:paraId="12AE9AA8" w14:textId="06328BB8" w:rsidR="001F1217" w:rsidRDefault="00E02F02" w:rsidP="00E02F02">
      <w:pPr>
        <w:widowControl/>
        <w:adjustRightInd w:val="0"/>
        <w:spacing w:line="276" w:lineRule="auto"/>
        <w:jc w:val="center"/>
        <w:rPr>
          <w:rFonts w:eastAsia="Calibri"/>
          <w:b/>
          <w:color w:val="000000"/>
          <w:sz w:val="28"/>
          <w:szCs w:val="28"/>
          <w:lang w:eastAsia="en-US" w:bidi="ar-SA"/>
        </w:rPr>
      </w:pPr>
      <w:r w:rsidRPr="004039E0">
        <w:rPr>
          <w:rFonts w:eastAsia="Calibri"/>
          <w:b/>
          <w:color w:val="000000"/>
          <w:sz w:val="28"/>
          <w:szCs w:val="28"/>
          <w:lang w:eastAsia="en-US" w:bidi="ar-SA"/>
        </w:rPr>
        <w:t>Ш</w:t>
      </w:r>
      <w:r>
        <w:rPr>
          <w:rFonts w:eastAsia="Calibri"/>
          <w:b/>
          <w:color w:val="000000"/>
          <w:sz w:val="28"/>
          <w:szCs w:val="28"/>
          <w:lang w:eastAsia="en-US" w:bidi="ar-SA"/>
        </w:rPr>
        <w:t>ИФР: 4</w:t>
      </w:r>
      <w:r>
        <w:rPr>
          <w:rFonts w:eastAsia="Calibri"/>
          <w:b/>
          <w:color w:val="000000"/>
          <w:sz w:val="28"/>
          <w:szCs w:val="28"/>
          <w:lang w:val="en-US" w:eastAsia="en-US" w:bidi="ar-SA"/>
        </w:rPr>
        <w:t>P</w:t>
      </w:r>
      <w:r>
        <w:rPr>
          <w:rFonts w:eastAsia="Calibri"/>
          <w:b/>
          <w:color w:val="000000"/>
          <w:sz w:val="28"/>
          <w:szCs w:val="28"/>
          <w:lang w:eastAsia="en-US" w:bidi="ar-SA"/>
        </w:rPr>
        <w:t>/24</w:t>
      </w:r>
    </w:p>
    <w:p w14:paraId="5C26CADD" w14:textId="77777777" w:rsidR="00E02F02" w:rsidRDefault="00E02F02" w:rsidP="00E02F02">
      <w:pPr>
        <w:widowControl/>
        <w:adjustRightInd w:val="0"/>
        <w:spacing w:line="276" w:lineRule="auto"/>
        <w:jc w:val="center"/>
        <w:rPr>
          <w:rFonts w:eastAsia="Calibri"/>
          <w:b/>
          <w:i/>
          <w:color w:val="000000"/>
          <w:sz w:val="28"/>
          <w:szCs w:val="28"/>
          <w:lang w:eastAsia="en-US" w:bidi="ar-SA"/>
        </w:rPr>
      </w:pPr>
    </w:p>
    <w:p w14:paraId="156D4412" w14:textId="1F83B522" w:rsidR="008D34CE" w:rsidRPr="00535181" w:rsidRDefault="003F3C2B" w:rsidP="008D34CE">
      <w:pPr>
        <w:spacing w:line="276" w:lineRule="auto"/>
        <w:ind w:left="159" w:right="119"/>
        <w:jc w:val="center"/>
        <w:outlineLvl w:val="3"/>
        <w:rPr>
          <w:bCs/>
          <w:sz w:val="28"/>
          <w:szCs w:val="28"/>
        </w:rPr>
      </w:pPr>
      <w:r>
        <w:rPr>
          <w:bCs/>
          <w:sz w:val="28"/>
          <w:szCs w:val="28"/>
        </w:rPr>
        <w:t>Раздел 2</w:t>
      </w:r>
    </w:p>
    <w:p w14:paraId="1BD9269B" w14:textId="74729EBE" w:rsidR="008D34CE" w:rsidRPr="00306A27" w:rsidRDefault="008D34CE" w:rsidP="008D34CE">
      <w:pPr>
        <w:jc w:val="center"/>
        <w:rPr>
          <w:sz w:val="32"/>
          <w:szCs w:val="32"/>
        </w:rPr>
      </w:pPr>
      <w:r w:rsidRPr="00535181">
        <w:rPr>
          <w:bCs/>
          <w:sz w:val="28"/>
          <w:szCs w:val="28"/>
        </w:rPr>
        <w:t>«</w:t>
      </w:r>
      <w:r w:rsidR="009F1538" w:rsidRPr="009F1538">
        <w:rPr>
          <w:bCs/>
          <w:sz w:val="28"/>
          <w:szCs w:val="28"/>
        </w:rPr>
        <w:t xml:space="preserve">Проект планировки территории. </w:t>
      </w:r>
      <w:r w:rsidR="003F3C2B" w:rsidRPr="003F3C2B">
        <w:rPr>
          <w:bCs/>
          <w:sz w:val="28"/>
          <w:szCs w:val="28"/>
        </w:rPr>
        <w:t>Материалы по обоснованию</w:t>
      </w:r>
      <w:r w:rsidRPr="00535181">
        <w:rPr>
          <w:bCs/>
          <w:sz w:val="28"/>
          <w:szCs w:val="28"/>
        </w:rPr>
        <w:t>»</w:t>
      </w:r>
    </w:p>
    <w:p w14:paraId="74AAC765" w14:textId="77777777" w:rsidR="00057361" w:rsidRPr="00A149D6" w:rsidRDefault="00057361" w:rsidP="00057361">
      <w:pPr>
        <w:rPr>
          <w:sz w:val="28"/>
          <w:szCs w:val="28"/>
        </w:rPr>
      </w:pPr>
    </w:p>
    <w:p w14:paraId="56B06BA5" w14:textId="77777777" w:rsidR="00CE087A" w:rsidRPr="00A149D6" w:rsidRDefault="00CE087A" w:rsidP="00057361">
      <w:pPr>
        <w:rPr>
          <w:sz w:val="28"/>
          <w:szCs w:val="28"/>
        </w:rPr>
      </w:pPr>
    </w:p>
    <w:p w14:paraId="13AB29A1" w14:textId="5DF72AD5" w:rsidR="00DD36A0" w:rsidRPr="008C42D0" w:rsidRDefault="00DD36A0" w:rsidP="00DD36A0">
      <w:pPr>
        <w:contextualSpacing/>
        <w:jc w:val="center"/>
        <w:rPr>
          <w:sz w:val="28"/>
          <w:szCs w:val="28"/>
        </w:rPr>
      </w:pPr>
    </w:p>
    <w:p w14:paraId="491E7FD1" w14:textId="77777777" w:rsidR="00057361" w:rsidRPr="00A149D6" w:rsidRDefault="00057361" w:rsidP="00057361">
      <w:pPr>
        <w:rPr>
          <w:sz w:val="28"/>
          <w:szCs w:val="28"/>
        </w:rPr>
      </w:pPr>
    </w:p>
    <w:p w14:paraId="321A5DD4" w14:textId="77777777" w:rsidR="00057361" w:rsidRPr="00A149D6" w:rsidRDefault="00057361" w:rsidP="00057361">
      <w:pPr>
        <w:rPr>
          <w:sz w:val="28"/>
          <w:szCs w:val="28"/>
        </w:rPr>
      </w:pPr>
    </w:p>
    <w:p w14:paraId="388E4CE2" w14:textId="77777777" w:rsidR="00057361" w:rsidRPr="00A149D6" w:rsidRDefault="00057361" w:rsidP="00057361">
      <w:pPr>
        <w:rPr>
          <w:sz w:val="28"/>
          <w:szCs w:val="28"/>
        </w:rPr>
      </w:pPr>
    </w:p>
    <w:p w14:paraId="46283CCA" w14:textId="77777777" w:rsidR="00057361" w:rsidRPr="00A149D6" w:rsidRDefault="00057361" w:rsidP="00057361">
      <w:pPr>
        <w:rPr>
          <w:sz w:val="28"/>
          <w:szCs w:val="28"/>
        </w:rPr>
      </w:pPr>
    </w:p>
    <w:p w14:paraId="10B0DE30" w14:textId="77777777" w:rsidR="00057361" w:rsidRPr="00A149D6" w:rsidRDefault="00057361" w:rsidP="00057361">
      <w:pPr>
        <w:pStyle w:val="Default"/>
        <w:jc w:val="center"/>
        <w:rPr>
          <w:color w:val="auto"/>
          <w:sz w:val="28"/>
        </w:rPr>
      </w:pPr>
    </w:p>
    <w:p w14:paraId="6C4891E1" w14:textId="77777777" w:rsidR="00057361" w:rsidRPr="00A149D6" w:rsidRDefault="00057361" w:rsidP="00057361">
      <w:pPr>
        <w:pStyle w:val="Default"/>
        <w:jc w:val="center"/>
        <w:rPr>
          <w:color w:val="auto"/>
          <w:sz w:val="28"/>
        </w:rPr>
      </w:pPr>
    </w:p>
    <w:p w14:paraId="371158A7" w14:textId="77777777" w:rsidR="00CE087A" w:rsidRPr="00A149D6" w:rsidRDefault="00CE087A" w:rsidP="00057361">
      <w:pPr>
        <w:pStyle w:val="Default"/>
        <w:jc w:val="center"/>
        <w:rPr>
          <w:color w:val="auto"/>
          <w:sz w:val="28"/>
        </w:rPr>
      </w:pPr>
    </w:p>
    <w:p w14:paraId="2F82D882" w14:textId="77777777" w:rsidR="00CE087A" w:rsidRPr="00A149D6" w:rsidRDefault="00CE087A" w:rsidP="00057361">
      <w:pPr>
        <w:pStyle w:val="Default"/>
        <w:jc w:val="center"/>
        <w:rPr>
          <w:color w:val="auto"/>
          <w:sz w:val="28"/>
        </w:rPr>
      </w:pPr>
    </w:p>
    <w:p w14:paraId="49B8C4E6" w14:textId="77777777" w:rsidR="00CE087A" w:rsidRPr="00A149D6" w:rsidRDefault="00CE087A" w:rsidP="00057361">
      <w:pPr>
        <w:pStyle w:val="Default"/>
        <w:jc w:val="center"/>
        <w:rPr>
          <w:color w:val="auto"/>
          <w:sz w:val="28"/>
        </w:rPr>
      </w:pPr>
    </w:p>
    <w:p w14:paraId="506684F2" w14:textId="77777777" w:rsidR="00CE087A" w:rsidRPr="00A149D6" w:rsidRDefault="00CE087A" w:rsidP="00057361">
      <w:pPr>
        <w:pStyle w:val="Default"/>
        <w:jc w:val="center"/>
        <w:rPr>
          <w:color w:val="auto"/>
          <w:sz w:val="28"/>
        </w:rPr>
      </w:pPr>
    </w:p>
    <w:p w14:paraId="08070625" w14:textId="77777777" w:rsidR="00CE087A" w:rsidRPr="00A149D6" w:rsidRDefault="00CE087A" w:rsidP="00057361">
      <w:pPr>
        <w:pStyle w:val="Default"/>
        <w:jc w:val="center"/>
        <w:rPr>
          <w:color w:val="auto"/>
          <w:sz w:val="28"/>
        </w:rPr>
      </w:pPr>
    </w:p>
    <w:p w14:paraId="10835ED5" w14:textId="77777777" w:rsidR="00CE087A" w:rsidRPr="00A149D6" w:rsidRDefault="00CE087A" w:rsidP="00057361">
      <w:pPr>
        <w:pStyle w:val="Default"/>
        <w:jc w:val="center"/>
        <w:rPr>
          <w:color w:val="auto"/>
          <w:sz w:val="28"/>
        </w:rPr>
      </w:pPr>
    </w:p>
    <w:p w14:paraId="1AD9DD5C" w14:textId="77777777" w:rsidR="00057361" w:rsidRPr="00A149D6" w:rsidRDefault="00057361" w:rsidP="00057361">
      <w:pPr>
        <w:pStyle w:val="Default"/>
        <w:jc w:val="center"/>
        <w:rPr>
          <w:color w:val="auto"/>
          <w:sz w:val="28"/>
        </w:rPr>
      </w:pPr>
    </w:p>
    <w:p w14:paraId="330DCCF1" w14:textId="77777777" w:rsidR="00CE087A" w:rsidRPr="00A149D6" w:rsidRDefault="00CE087A" w:rsidP="00057361">
      <w:pPr>
        <w:pStyle w:val="Default"/>
        <w:jc w:val="center"/>
        <w:rPr>
          <w:color w:val="auto"/>
          <w:sz w:val="28"/>
        </w:rPr>
      </w:pPr>
    </w:p>
    <w:p w14:paraId="337C0E12" w14:textId="77777777" w:rsidR="00057361" w:rsidRPr="008D34CE" w:rsidRDefault="00057361" w:rsidP="008D34CE">
      <w:pPr>
        <w:pStyle w:val="Default"/>
        <w:rPr>
          <w:color w:val="auto"/>
          <w:sz w:val="28"/>
          <w:szCs w:val="28"/>
        </w:rPr>
        <w:sectPr w:rsidR="00057361" w:rsidRPr="008D34CE" w:rsidSect="008D34CE">
          <w:footerReference w:type="default" r:id="rId8"/>
          <w:headerReference w:type="first" r:id="rId9"/>
          <w:footerReference w:type="first" r:id="rId10"/>
          <w:pgSz w:w="11910" w:h="16840"/>
          <w:pgMar w:top="1211" w:right="570" w:bottom="280" w:left="920" w:header="709" w:footer="567" w:gutter="0"/>
          <w:cols w:space="720"/>
          <w:titlePg/>
          <w:docGrid w:linePitch="299"/>
        </w:sectPr>
      </w:pPr>
    </w:p>
    <w:tbl>
      <w:tblPr>
        <w:tblW w:w="18854" w:type="dxa"/>
        <w:tblInd w:w="108" w:type="dxa"/>
        <w:tblLook w:val="04A0" w:firstRow="1" w:lastRow="0" w:firstColumn="1" w:lastColumn="0" w:noHBand="0" w:noVBand="1"/>
      </w:tblPr>
      <w:tblGrid>
        <w:gridCol w:w="2126"/>
        <w:gridCol w:w="8364"/>
        <w:gridCol w:w="8364"/>
      </w:tblGrid>
      <w:tr w:rsidR="00AD7E1C" w:rsidRPr="00A149D6" w14:paraId="3C51A424" w14:textId="77777777" w:rsidTr="00AD7E1C">
        <w:trPr>
          <w:trHeight w:val="340"/>
        </w:trPr>
        <w:tc>
          <w:tcPr>
            <w:tcW w:w="2126" w:type="dxa"/>
            <w:shd w:val="clear" w:color="auto" w:fill="auto"/>
            <w:vAlign w:val="center"/>
          </w:tcPr>
          <w:p w14:paraId="39349E2F" w14:textId="77777777" w:rsidR="00AD7E1C" w:rsidRPr="00A149D6" w:rsidRDefault="00AD7E1C" w:rsidP="008B6EA2">
            <w:pPr>
              <w:ind w:right="-4921"/>
              <w:rPr>
                <w:sz w:val="28"/>
                <w:szCs w:val="28"/>
              </w:rPr>
            </w:pPr>
          </w:p>
        </w:tc>
        <w:tc>
          <w:tcPr>
            <w:tcW w:w="8364" w:type="dxa"/>
            <w:vAlign w:val="center"/>
          </w:tcPr>
          <w:p w14:paraId="32A53C27" w14:textId="77777777" w:rsidR="00AD7E1C" w:rsidRPr="00F74FF0" w:rsidRDefault="00AD7E1C" w:rsidP="00AD7E1C">
            <w:pPr>
              <w:spacing w:line="276" w:lineRule="auto"/>
              <w:rPr>
                <w:bCs/>
                <w:sz w:val="28"/>
                <w:szCs w:val="28"/>
              </w:rPr>
            </w:pPr>
          </w:p>
        </w:tc>
        <w:tc>
          <w:tcPr>
            <w:tcW w:w="8364" w:type="dxa"/>
            <w:shd w:val="clear" w:color="auto" w:fill="auto"/>
            <w:vAlign w:val="center"/>
          </w:tcPr>
          <w:p w14:paraId="08017E29" w14:textId="77777777" w:rsidR="00AD7E1C" w:rsidRPr="00A149D6" w:rsidRDefault="00AD7E1C" w:rsidP="00AD7E1C">
            <w:pPr>
              <w:rPr>
                <w:bCs/>
                <w:sz w:val="28"/>
                <w:szCs w:val="28"/>
              </w:rPr>
            </w:pPr>
          </w:p>
        </w:tc>
      </w:tr>
    </w:tbl>
    <w:p w14:paraId="2312CA3A" w14:textId="77777777" w:rsidR="004E2338" w:rsidRDefault="004E2338" w:rsidP="008D34CE">
      <w:pPr>
        <w:spacing w:line="360" w:lineRule="auto"/>
        <w:ind w:right="594"/>
        <w:rPr>
          <w:b/>
          <w:sz w:val="32"/>
          <w:szCs w:val="32"/>
        </w:rPr>
      </w:pPr>
    </w:p>
    <w:p w14:paraId="22E4E20C" w14:textId="77777777" w:rsidR="00741799" w:rsidRPr="00A149D6" w:rsidRDefault="00741799" w:rsidP="00057361">
      <w:pPr>
        <w:spacing w:line="360" w:lineRule="auto"/>
        <w:ind w:left="593" w:right="594"/>
        <w:jc w:val="center"/>
        <w:rPr>
          <w:b/>
          <w:sz w:val="32"/>
          <w:szCs w:val="32"/>
        </w:rPr>
      </w:pPr>
    </w:p>
    <w:p w14:paraId="5DA24082" w14:textId="77777777" w:rsidR="009F1538" w:rsidRDefault="009F1538" w:rsidP="009F1538">
      <w:pPr>
        <w:widowControl/>
        <w:adjustRightInd w:val="0"/>
        <w:spacing w:line="276" w:lineRule="auto"/>
        <w:jc w:val="center"/>
        <w:rPr>
          <w:rFonts w:eastAsiaTheme="minorHAnsi"/>
          <w:b/>
          <w:sz w:val="32"/>
          <w:szCs w:val="32"/>
          <w:lang w:eastAsia="en-US" w:bidi="ar-SA"/>
        </w:rPr>
      </w:pPr>
      <w:r>
        <w:rPr>
          <w:rFonts w:eastAsiaTheme="minorHAnsi"/>
          <w:b/>
          <w:sz w:val="32"/>
          <w:szCs w:val="32"/>
          <w:lang w:eastAsia="en-US" w:bidi="ar-SA"/>
        </w:rPr>
        <w:t>Документация</w:t>
      </w:r>
      <w:r w:rsidRPr="00CC3051">
        <w:rPr>
          <w:rFonts w:eastAsiaTheme="minorHAnsi"/>
          <w:b/>
          <w:sz w:val="32"/>
          <w:szCs w:val="32"/>
          <w:lang w:eastAsia="en-US" w:bidi="ar-SA"/>
        </w:rPr>
        <w:t xml:space="preserve"> п</w:t>
      </w:r>
      <w:r>
        <w:rPr>
          <w:rFonts w:eastAsiaTheme="minorHAnsi"/>
          <w:b/>
          <w:sz w:val="32"/>
          <w:szCs w:val="32"/>
          <w:lang w:eastAsia="en-US" w:bidi="ar-SA"/>
        </w:rPr>
        <w:t>о планировке территории (проект планировки и проект</w:t>
      </w:r>
      <w:r w:rsidRPr="00CC3051">
        <w:rPr>
          <w:rFonts w:eastAsiaTheme="minorHAnsi"/>
          <w:b/>
          <w:sz w:val="32"/>
          <w:szCs w:val="32"/>
          <w:lang w:eastAsia="en-US" w:bidi="ar-SA"/>
        </w:rPr>
        <w:t xml:space="preserve"> межевания) в районе улиц Минская и А.Г. Стаханова в городе Липецке</w:t>
      </w:r>
    </w:p>
    <w:p w14:paraId="3491B12A" w14:textId="77777777" w:rsidR="009F1538" w:rsidRDefault="009F1538" w:rsidP="009F1538">
      <w:pPr>
        <w:widowControl/>
        <w:adjustRightInd w:val="0"/>
        <w:spacing w:line="276" w:lineRule="auto"/>
        <w:jc w:val="center"/>
        <w:rPr>
          <w:rFonts w:eastAsia="Calibri"/>
          <w:b/>
          <w:i/>
          <w:color w:val="000000"/>
          <w:sz w:val="28"/>
          <w:szCs w:val="28"/>
          <w:lang w:eastAsia="en-US" w:bidi="ar-SA"/>
        </w:rPr>
      </w:pPr>
    </w:p>
    <w:p w14:paraId="54466E59" w14:textId="77777777" w:rsidR="009F1538" w:rsidRDefault="009F1538" w:rsidP="009F1538">
      <w:pPr>
        <w:widowControl/>
        <w:adjustRightInd w:val="0"/>
        <w:spacing w:line="276" w:lineRule="auto"/>
        <w:jc w:val="center"/>
        <w:rPr>
          <w:rFonts w:eastAsia="Calibri"/>
          <w:b/>
          <w:color w:val="000000"/>
          <w:sz w:val="28"/>
          <w:szCs w:val="28"/>
          <w:lang w:eastAsia="en-US" w:bidi="ar-SA"/>
        </w:rPr>
      </w:pPr>
      <w:r w:rsidRPr="004039E0">
        <w:rPr>
          <w:rFonts w:eastAsia="Calibri"/>
          <w:b/>
          <w:color w:val="000000"/>
          <w:sz w:val="28"/>
          <w:szCs w:val="28"/>
          <w:lang w:eastAsia="en-US" w:bidi="ar-SA"/>
        </w:rPr>
        <w:t>Ш</w:t>
      </w:r>
      <w:r>
        <w:rPr>
          <w:rFonts w:eastAsia="Calibri"/>
          <w:b/>
          <w:color w:val="000000"/>
          <w:sz w:val="28"/>
          <w:szCs w:val="28"/>
          <w:lang w:eastAsia="en-US" w:bidi="ar-SA"/>
        </w:rPr>
        <w:t>ИФР: 4</w:t>
      </w:r>
      <w:r>
        <w:rPr>
          <w:rFonts w:eastAsia="Calibri"/>
          <w:b/>
          <w:color w:val="000000"/>
          <w:sz w:val="28"/>
          <w:szCs w:val="28"/>
          <w:lang w:val="en-US" w:eastAsia="en-US" w:bidi="ar-SA"/>
        </w:rPr>
        <w:t>P</w:t>
      </w:r>
      <w:r>
        <w:rPr>
          <w:rFonts w:eastAsia="Calibri"/>
          <w:b/>
          <w:color w:val="000000"/>
          <w:sz w:val="28"/>
          <w:szCs w:val="28"/>
          <w:lang w:eastAsia="en-US" w:bidi="ar-SA"/>
        </w:rPr>
        <w:t>/24</w:t>
      </w:r>
    </w:p>
    <w:p w14:paraId="2D044139" w14:textId="77777777" w:rsidR="009F1538" w:rsidRDefault="009F1538" w:rsidP="009F1538">
      <w:pPr>
        <w:widowControl/>
        <w:adjustRightInd w:val="0"/>
        <w:spacing w:line="276" w:lineRule="auto"/>
        <w:jc w:val="center"/>
        <w:rPr>
          <w:rFonts w:eastAsia="Calibri"/>
          <w:b/>
          <w:i/>
          <w:color w:val="000000"/>
          <w:sz w:val="28"/>
          <w:szCs w:val="28"/>
          <w:lang w:eastAsia="en-US" w:bidi="ar-SA"/>
        </w:rPr>
      </w:pPr>
    </w:p>
    <w:p w14:paraId="166453F4" w14:textId="53FE5936" w:rsidR="009F1538" w:rsidRPr="00535181" w:rsidRDefault="003F3C2B" w:rsidP="003F3C2B">
      <w:pPr>
        <w:widowControl/>
        <w:adjustRightInd w:val="0"/>
        <w:spacing w:line="276" w:lineRule="auto"/>
        <w:jc w:val="center"/>
        <w:rPr>
          <w:bCs/>
          <w:sz w:val="28"/>
          <w:szCs w:val="28"/>
        </w:rPr>
      </w:pPr>
      <w:r>
        <w:rPr>
          <w:bCs/>
          <w:sz w:val="28"/>
          <w:szCs w:val="28"/>
        </w:rPr>
        <w:t>Раздел 2</w:t>
      </w:r>
    </w:p>
    <w:p w14:paraId="21F573A9" w14:textId="402250EF" w:rsidR="009F1538" w:rsidRPr="00306A27" w:rsidRDefault="009F1538" w:rsidP="009F1538">
      <w:pPr>
        <w:jc w:val="center"/>
        <w:rPr>
          <w:sz w:val="32"/>
          <w:szCs w:val="32"/>
        </w:rPr>
      </w:pPr>
      <w:r w:rsidRPr="00535181">
        <w:rPr>
          <w:bCs/>
          <w:sz w:val="28"/>
          <w:szCs w:val="28"/>
        </w:rPr>
        <w:t>«</w:t>
      </w:r>
      <w:r w:rsidRPr="009F1538">
        <w:rPr>
          <w:bCs/>
          <w:sz w:val="28"/>
          <w:szCs w:val="28"/>
        </w:rPr>
        <w:t xml:space="preserve">Проект планировки территории. </w:t>
      </w:r>
      <w:r w:rsidR="003F3C2B" w:rsidRPr="003F3C2B">
        <w:rPr>
          <w:bCs/>
          <w:sz w:val="28"/>
          <w:szCs w:val="28"/>
        </w:rPr>
        <w:t>Материалы по обоснованию</w:t>
      </w:r>
      <w:r w:rsidRPr="00535181">
        <w:rPr>
          <w:bCs/>
          <w:sz w:val="28"/>
          <w:szCs w:val="28"/>
        </w:rPr>
        <w:t>»</w:t>
      </w:r>
    </w:p>
    <w:p w14:paraId="0B3C0A71" w14:textId="5B336478" w:rsidR="00DD36A0" w:rsidRPr="00306A27" w:rsidRDefault="00DD36A0" w:rsidP="00DD36A0">
      <w:pPr>
        <w:jc w:val="center"/>
        <w:rPr>
          <w:sz w:val="32"/>
          <w:szCs w:val="32"/>
        </w:rPr>
      </w:pPr>
    </w:p>
    <w:p w14:paraId="1D7291AC" w14:textId="77777777" w:rsidR="00A7368A" w:rsidRPr="00306A27" w:rsidRDefault="00A7368A" w:rsidP="00027296">
      <w:pPr>
        <w:jc w:val="center"/>
        <w:rPr>
          <w:sz w:val="32"/>
          <w:szCs w:val="32"/>
        </w:rPr>
      </w:pPr>
    </w:p>
    <w:tbl>
      <w:tblPr>
        <w:tblW w:w="6980" w:type="dxa"/>
        <w:tblInd w:w="3652" w:type="dxa"/>
        <w:tblLook w:val="04A0" w:firstRow="1" w:lastRow="0" w:firstColumn="1" w:lastColumn="0" w:noHBand="0" w:noVBand="1"/>
      </w:tblPr>
      <w:tblGrid>
        <w:gridCol w:w="2126"/>
        <w:gridCol w:w="4854"/>
      </w:tblGrid>
      <w:tr w:rsidR="00C560E5" w:rsidRPr="00A149D6" w14:paraId="2FDA7D06" w14:textId="77777777" w:rsidTr="004420B8">
        <w:trPr>
          <w:trHeight w:val="1737"/>
        </w:trPr>
        <w:tc>
          <w:tcPr>
            <w:tcW w:w="2126" w:type="dxa"/>
            <w:shd w:val="clear" w:color="auto" w:fill="auto"/>
            <w:vAlign w:val="center"/>
          </w:tcPr>
          <w:p w14:paraId="4F4B3246" w14:textId="77777777" w:rsidR="00C560E5" w:rsidRPr="00A149D6" w:rsidRDefault="00C560E5" w:rsidP="004420B8">
            <w:pPr>
              <w:rPr>
                <w:sz w:val="28"/>
                <w:szCs w:val="28"/>
              </w:rPr>
            </w:pPr>
            <w:r>
              <w:rPr>
                <w:sz w:val="28"/>
                <w:szCs w:val="28"/>
              </w:rPr>
              <w:t>Заказчик</w:t>
            </w:r>
            <w:r w:rsidRPr="00A149D6">
              <w:rPr>
                <w:sz w:val="28"/>
                <w:szCs w:val="28"/>
              </w:rPr>
              <w:t>:</w:t>
            </w:r>
          </w:p>
        </w:tc>
        <w:tc>
          <w:tcPr>
            <w:tcW w:w="4854" w:type="dxa"/>
            <w:shd w:val="clear" w:color="auto" w:fill="auto"/>
            <w:vAlign w:val="center"/>
          </w:tcPr>
          <w:p w14:paraId="12D48984" w14:textId="77777777" w:rsidR="00C560E5" w:rsidRDefault="00C560E5" w:rsidP="004420B8">
            <w:pPr>
              <w:rPr>
                <w:sz w:val="28"/>
                <w:szCs w:val="28"/>
              </w:rPr>
            </w:pPr>
          </w:p>
          <w:p w14:paraId="7EAC3782" w14:textId="47FB8AB5" w:rsidR="00C560E5" w:rsidRPr="007B7ECC" w:rsidRDefault="009F1538" w:rsidP="004420B8">
            <w:pPr>
              <w:rPr>
                <w:sz w:val="28"/>
                <w:szCs w:val="28"/>
              </w:rPr>
            </w:pPr>
            <w:r w:rsidRPr="009F1538">
              <w:rPr>
                <w:sz w:val="28"/>
                <w:szCs w:val="28"/>
                <w:lang w:eastAsia="ar-SA"/>
              </w:rPr>
              <w:t>Департамент градостроительства и архитектур</w:t>
            </w:r>
            <w:r>
              <w:rPr>
                <w:sz w:val="28"/>
                <w:szCs w:val="28"/>
                <w:lang w:eastAsia="ar-SA"/>
              </w:rPr>
              <w:t xml:space="preserve">ы администрации города Липецка </w:t>
            </w:r>
          </w:p>
        </w:tc>
      </w:tr>
    </w:tbl>
    <w:p w14:paraId="36B158EB" w14:textId="4BC88B27" w:rsidR="004E2338" w:rsidRPr="00A149D6" w:rsidRDefault="004E2338" w:rsidP="004E2338">
      <w:pPr>
        <w:pStyle w:val="a5"/>
        <w:rPr>
          <w:rFonts w:ascii="Calibri"/>
        </w:rPr>
      </w:pPr>
    </w:p>
    <w:p w14:paraId="4CAD0BC2" w14:textId="5A8EE2B6" w:rsidR="004E2338" w:rsidRPr="00A149D6" w:rsidRDefault="004E2338" w:rsidP="004E2338">
      <w:pPr>
        <w:pStyle w:val="a5"/>
        <w:rPr>
          <w:rFonts w:ascii="Calibri"/>
          <w:sz w:val="35"/>
        </w:rPr>
      </w:pPr>
    </w:p>
    <w:tbl>
      <w:tblPr>
        <w:tblW w:w="4894" w:type="pct"/>
        <w:tblInd w:w="108" w:type="dxa"/>
        <w:tblLook w:val="04A0" w:firstRow="1" w:lastRow="0" w:firstColumn="1" w:lastColumn="0" w:noHBand="0" w:noVBand="1"/>
      </w:tblPr>
      <w:tblGrid>
        <w:gridCol w:w="5415"/>
        <w:gridCol w:w="1924"/>
        <w:gridCol w:w="2860"/>
      </w:tblGrid>
      <w:tr w:rsidR="00AE56E2" w:rsidRPr="00DA649B" w14:paraId="0FBAB6BD" w14:textId="77777777" w:rsidTr="00AE56E2">
        <w:trPr>
          <w:trHeight w:val="1211"/>
        </w:trPr>
        <w:tc>
          <w:tcPr>
            <w:tcW w:w="2655" w:type="pct"/>
            <w:shd w:val="clear" w:color="auto" w:fill="auto"/>
            <w:vAlign w:val="center"/>
          </w:tcPr>
          <w:p w14:paraId="513EC104" w14:textId="70BEBF21" w:rsidR="00AE56E2" w:rsidRPr="00DA649B" w:rsidRDefault="009F1538" w:rsidP="00AE56E2">
            <w:pPr>
              <w:rPr>
                <w:sz w:val="28"/>
                <w:szCs w:val="28"/>
              </w:rPr>
            </w:pPr>
            <w:r>
              <w:rPr>
                <w:sz w:val="28"/>
                <w:szCs w:val="28"/>
              </w:rPr>
              <w:t>Директор ООО</w:t>
            </w:r>
            <w:r w:rsidR="00AE56E2" w:rsidRPr="00DA649B">
              <w:rPr>
                <w:sz w:val="28"/>
                <w:szCs w:val="28"/>
              </w:rPr>
              <w:t xml:space="preserve"> «</w:t>
            </w:r>
            <w:r w:rsidRPr="009F1538">
              <w:rPr>
                <w:sz w:val="28"/>
                <w:szCs w:val="28"/>
              </w:rPr>
              <w:t>Призма</w:t>
            </w:r>
            <w:r w:rsidR="00AE56E2" w:rsidRPr="00DA649B">
              <w:rPr>
                <w:sz w:val="28"/>
                <w:szCs w:val="28"/>
              </w:rPr>
              <w:t>»</w:t>
            </w:r>
          </w:p>
        </w:tc>
        <w:tc>
          <w:tcPr>
            <w:tcW w:w="943" w:type="pct"/>
            <w:shd w:val="clear" w:color="auto" w:fill="auto"/>
            <w:vAlign w:val="center"/>
          </w:tcPr>
          <w:p w14:paraId="6F7F9888" w14:textId="26EC61EF" w:rsidR="00AE56E2" w:rsidRPr="00DA649B" w:rsidRDefault="00AE56E2" w:rsidP="00AE56E2">
            <w:pPr>
              <w:jc w:val="center"/>
              <w:rPr>
                <w:sz w:val="28"/>
                <w:szCs w:val="28"/>
              </w:rPr>
            </w:pPr>
          </w:p>
        </w:tc>
        <w:tc>
          <w:tcPr>
            <w:tcW w:w="1402" w:type="pct"/>
            <w:shd w:val="clear" w:color="auto" w:fill="auto"/>
            <w:vAlign w:val="center"/>
          </w:tcPr>
          <w:p w14:paraId="0D0B90B2" w14:textId="77777777" w:rsidR="00AE56E2" w:rsidRPr="00DA649B" w:rsidRDefault="00AE56E2" w:rsidP="00AE56E2">
            <w:pPr>
              <w:jc w:val="right"/>
              <w:rPr>
                <w:sz w:val="28"/>
                <w:szCs w:val="28"/>
              </w:rPr>
            </w:pPr>
            <w:r w:rsidRPr="00DA649B">
              <w:rPr>
                <w:sz w:val="28"/>
                <w:szCs w:val="28"/>
              </w:rPr>
              <w:t>Е.П. Левашов</w:t>
            </w:r>
          </w:p>
        </w:tc>
      </w:tr>
    </w:tbl>
    <w:p w14:paraId="76898480" w14:textId="77777777" w:rsidR="004E2338" w:rsidRDefault="004E2338" w:rsidP="004E2338">
      <w:pPr>
        <w:pStyle w:val="a5"/>
        <w:spacing w:before="6"/>
        <w:rPr>
          <w:sz w:val="43"/>
        </w:rPr>
      </w:pPr>
    </w:p>
    <w:p w14:paraId="14AD22A1" w14:textId="77777777" w:rsidR="00927E49" w:rsidRDefault="00927E49" w:rsidP="004E2338">
      <w:pPr>
        <w:pStyle w:val="a5"/>
        <w:spacing w:before="6"/>
        <w:rPr>
          <w:sz w:val="43"/>
        </w:rPr>
      </w:pPr>
    </w:p>
    <w:p w14:paraId="51164557" w14:textId="77777777" w:rsidR="00057361" w:rsidRPr="00F74FF0" w:rsidRDefault="00057361" w:rsidP="008D34CE">
      <w:pPr>
        <w:pStyle w:val="Default"/>
        <w:rPr>
          <w:color w:val="auto"/>
          <w:sz w:val="28"/>
          <w:szCs w:val="28"/>
        </w:rPr>
        <w:sectPr w:rsidR="00057361" w:rsidRPr="00F74FF0" w:rsidSect="008D34CE">
          <w:pgSz w:w="11910" w:h="16840"/>
          <w:pgMar w:top="960" w:right="570" w:bottom="280" w:left="920" w:header="709" w:footer="567" w:gutter="0"/>
          <w:cols w:space="720"/>
          <w:titlePg/>
          <w:docGrid w:linePitch="299"/>
        </w:sectPr>
      </w:pPr>
    </w:p>
    <w:p w14:paraId="5E6F060D" w14:textId="26F79645" w:rsidR="007E4E64" w:rsidRPr="00044BE8" w:rsidRDefault="007E4E64" w:rsidP="0054615C">
      <w:pPr>
        <w:spacing w:line="276" w:lineRule="auto"/>
        <w:jc w:val="center"/>
        <w:rPr>
          <w:b/>
          <w:sz w:val="28"/>
          <w:szCs w:val="28"/>
        </w:rPr>
      </w:pPr>
      <w:r w:rsidRPr="00044BE8">
        <w:rPr>
          <w:b/>
          <w:sz w:val="28"/>
          <w:szCs w:val="28"/>
        </w:rPr>
        <w:lastRenderedPageBreak/>
        <w:t>Состав проекта</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7551"/>
        <w:gridCol w:w="1396"/>
      </w:tblGrid>
      <w:tr w:rsidR="00750BCB" w:rsidRPr="006337DA" w14:paraId="07B2B6C6" w14:textId="77777777" w:rsidTr="00E02F02">
        <w:trPr>
          <w:trHeight w:val="415"/>
        </w:trPr>
        <w:tc>
          <w:tcPr>
            <w:tcW w:w="551" w:type="pct"/>
            <w:tcBorders>
              <w:bottom w:val="single" w:sz="4" w:space="0" w:color="auto"/>
            </w:tcBorders>
            <w:tcMar>
              <w:left w:w="57" w:type="dxa"/>
              <w:right w:w="57" w:type="dxa"/>
            </w:tcMar>
            <w:vAlign w:val="center"/>
          </w:tcPr>
          <w:p w14:paraId="545F3A1F" w14:textId="77777777" w:rsidR="00750BCB" w:rsidRPr="006337DA" w:rsidRDefault="00750BCB" w:rsidP="00E02F02">
            <w:pPr>
              <w:pStyle w:val="S2"/>
              <w:spacing w:line="240" w:lineRule="auto"/>
              <w:ind w:firstLine="0"/>
              <w:contextualSpacing/>
            </w:pPr>
            <w:bookmarkStart w:id="1" w:name="_Toc27339133"/>
            <w:bookmarkStart w:id="2" w:name="_Toc30490396"/>
            <w:bookmarkStart w:id="3" w:name="_Toc30505700"/>
            <w:bookmarkStart w:id="4" w:name="_Toc30769217"/>
            <w:r w:rsidRPr="006337DA">
              <w:t>№ п/п</w:t>
            </w:r>
          </w:p>
        </w:tc>
        <w:tc>
          <w:tcPr>
            <w:tcW w:w="3755" w:type="pct"/>
            <w:tcBorders>
              <w:bottom w:val="single" w:sz="4" w:space="0" w:color="auto"/>
            </w:tcBorders>
            <w:vAlign w:val="center"/>
          </w:tcPr>
          <w:p w14:paraId="64458E07" w14:textId="77777777" w:rsidR="00750BCB" w:rsidRPr="006337DA" w:rsidRDefault="00750BCB" w:rsidP="00E02F02">
            <w:pPr>
              <w:pStyle w:val="S2"/>
              <w:spacing w:line="240" w:lineRule="auto"/>
              <w:ind w:firstLine="0"/>
              <w:contextualSpacing/>
            </w:pPr>
            <w:r w:rsidRPr="006337DA">
              <w:t>Наименование документа</w:t>
            </w:r>
          </w:p>
        </w:tc>
        <w:tc>
          <w:tcPr>
            <w:tcW w:w="694" w:type="pct"/>
            <w:tcBorders>
              <w:bottom w:val="single" w:sz="4" w:space="0" w:color="auto"/>
            </w:tcBorders>
            <w:vAlign w:val="center"/>
          </w:tcPr>
          <w:p w14:paraId="5B66896B" w14:textId="77777777" w:rsidR="00750BCB" w:rsidRPr="006337DA" w:rsidRDefault="00750BCB" w:rsidP="00E02F02">
            <w:pPr>
              <w:pStyle w:val="S2"/>
              <w:spacing w:line="240" w:lineRule="auto"/>
              <w:ind w:firstLine="0"/>
              <w:contextualSpacing/>
            </w:pPr>
            <w:r w:rsidRPr="006337DA">
              <w:t>Масштаб</w:t>
            </w:r>
          </w:p>
        </w:tc>
      </w:tr>
      <w:tr w:rsidR="00750BCB" w:rsidRPr="006337DA" w14:paraId="259C1291" w14:textId="77777777" w:rsidTr="00E02F02">
        <w:trPr>
          <w:trHeight w:val="292"/>
        </w:trPr>
        <w:tc>
          <w:tcPr>
            <w:tcW w:w="551" w:type="pct"/>
            <w:tcMar>
              <w:left w:w="57" w:type="dxa"/>
              <w:right w:w="57" w:type="dxa"/>
            </w:tcMar>
            <w:vAlign w:val="center"/>
          </w:tcPr>
          <w:p w14:paraId="1AE98D9F" w14:textId="56463EB3" w:rsidR="00750BCB" w:rsidRPr="006337DA" w:rsidRDefault="009F1538" w:rsidP="00E02F02">
            <w:pPr>
              <w:jc w:val="center"/>
              <w:rPr>
                <w:rFonts w:eastAsia="Arial"/>
                <w:b/>
                <w:sz w:val="24"/>
                <w:szCs w:val="24"/>
              </w:rPr>
            </w:pPr>
            <w:r w:rsidRPr="006337DA">
              <w:rPr>
                <w:rFonts w:eastAsia="Arial"/>
                <w:b/>
                <w:sz w:val="24"/>
                <w:szCs w:val="24"/>
              </w:rPr>
              <w:t>1</w:t>
            </w:r>
          </w:p>
        </w:tc>
        <w:tc>
          <w:tcPr>
            <w:tcW w:w="3755" w:type="pct"/>
            <w:vAlign w:val="center"/>
          </w:tcPr>
          <w:p w14:paraId="0CEAC111" w14:textId="2C11A232" w:rsidR="00750BCB" w:rsidRPr="006337DA" w:rsidRDefault="009F1538" w:rsidP="009F1538">
            <w:pPr>
              <w:rPr>
                <w:rFonts w:eastAsia="Arial"/>
                <w:b/>
                <w:sz w:val="24"/>
                <w:szCs w:val="24"/>
              </w:rPr>
            </w:pPr>
            <w:r w:rsidRPr="006337DA">
              <w:rPr>
                <w:rFonts w:eastAsia="Calibri"/>
                <w:b/>
                <w:color w:val="000000"/>
                <w:sz w:val="24"/>
                <w:szCs w:val="24"/>
                <w:lang w:eastAsia="en-US" w:bidi="ar-SA"/>
              </w:rPr>
              <w:t>Раздел 1 «Проект планировки территории. Основная часть»</w:t>
            </w:r>
          </w:p>
        </w:tc>
        <w:tc>
          <w:tcPr>
            <w:tcW w:w="694" w:type="pct"/>
            <w:vAlign w:val="center"/>
          </w:tcPr>
          <w:p w14:paraId="24FD5469" w14:textId="77777777" w:rsidR="00750BCB" w:rsidRPr="006337DA" w:rsidRDefault="00750BCB" w:rsidP="00E02F02">
            <w:pPr>
              <w:pStyle w:val="S2"/>
              <w:spacing w:line="240" w:lineRule="auto"/>
              <w:ind w:firstLine="0"/>
              <w:contextualSpacing/>
            </w:pPr>
          </w:p>
        </w:tc>
      </w:tr>
      <w:tr w:rsidR="009F1538" w:rsidRPr="006337DA" w14:paraId="103BC439" w14:textId="77777777" w:rsidTr="00E02F02">
        <w:trPr>
          <w:trHeight w:val="292"/>
        </w:trPr>
        <w:tc>
          <w:tcPr>
            <w:tcW w:w="551" w:type="pct"/>
            <w:tcMar>
              <w:left w:w="57" w:type="dxa"/>
              <w:right w:w="57" w:type="dxa"/>
            </w:tcMar>
            <w:vAlign w:val="center"/>
          </w:tcPr>
          <w:p w14:paraId="1317397E" w14:textId="11014E76" w:rsidR="009F1538" w:rsidRPr="006337DA" w:rsidRDefault="009F1538" w:rsidP="009F1538">
            <w:pPr>
              <w:jc w:val="center"/>
              <w:rPr>
                <w:rFonts w:eastAsia="Arial"/>
                <w:sz w:val="24"/>
                <w:szCs w:val="24"/>
              </w:rPr>
            </w:pPr>
            <w:r w:rsidRPr="006337DA">
              <w:rPr>
                <w:rFonts w:eastAsia="Arial"/>
                <w:sz w:val="24"/>
                <w:szCs w:val="24"/>
              </w:rPr>
              <w:t>1.1</w:t>
            </w:r>
          </w:p>
        </w:tc>
        <w:tc>
          <w:tcPr>
            <w:tcW w:w="3755" w:type="pct"/>
            <w:vAlign w:val="center"/>
          </w:tcPr>
          <w:p w14:paraId="7D055483" w14:textId="2883B7D3" w:rsidR="009F1538" w:rsidRPr="006337DA" w:rsidRDefault="009F1538" w:rsidP="009F1538">
            <w:pPr>
              <w:rPr>
                <w:rFonts w:eastAsia="Arial"/>
                <w:sz w:val="24"/>
                <w:szCs w:val="24"/>
              </w:rPr>
            </w:pPr>
            <w:r w:rsidRPr="006337DA">
              <w:rPr>
                <w:rFonts w:eastAsia="Arial"/>
                <w:sz w:val="24"/>
                <w:szCs w:val="24"/>
              </w:rPr>
              <w:t>Текстовая часть «Пояснительная записка»</w:t>
            </w:r>
          </w:p>
        </w:tc>
        <w:tc>
          <w:tcPr>
            <w:tcW w:w="694" w:type="pct"/>
            <w:vAlign w:val="center"/>
          </w:tcPr>
          <w:p w14:paraId="50881934" w14:textId="77777777" w:rsidR="009F1538" w:rsidRPr="006337DA" w:rsidRDefault="009F1538" w:rsidP="009F1538">
            <w:pPr>
              <w:pStyle w:val="S2"/>
              <w:spacing w:line="240" w:lineRule="auto"/>
              <w:ind w:firstLine="0"/>
              <w:contextualSpacing/>
            </w:pPr>
          </w:p>
        </w:tc>
      </w:tr>
      <w:tr w:rsidR="009F1538" w:rsidRPr="006337DA" w14:paraId="717E6E08" w14:textId="77777777" w:rsidTr="00E02F02">
        <w:trPr>
          <w:trHeight w:val="292"/>
        </w:trPr>
        <w:tc>
          <w:tcPr>
            <w:tcW w:w="551" w:type="pct"/>
            <w:tcMar>
              <w:left w:w="57" w:type="dxa"/>
              <w:right w:w="57" w:type="dxa"/>
            </w:tcMar>
            <w:vAlign w:val="center"/>
          </w:tcPr>
          <w:p w14:paraId="543E077F" w14:textId="761A57B7" w:rsidR="009F1538" w:rsidRPr="006337DA" w:rsidRDefault="009F1538" w:rsidP="009F1538">
            <w:pPr>
              <w:jc w:val="center"/>
              <w:rPr>
                <w:rFonts w:eastAsia="Arial"/>
                <w:sz w:val="24"/>
                <w:szCs w:val="24"/>
              </w:rPr>
            </w:pPr>
            <w:r w:rsidRPr="006337DA">
              <w:rPr>
                <w:rFonts w:eastAsia="Arial"/>
                <w:sz w:val="24"/>
                <w:szCs w:val="24"/>
              </w:rPr>
              <w:t>1.2</w:t>
            </w:r>
          </w:p>
        </w:tc>
        <w:tc>
          <w:tcPr>
            <w:tcW w:w="3755" w:type="pct"/>
            <w:vAlign w:val="center"/>
          </w:tcPr>
          <w:p w14:paraId="6AB262C9" w14:textId="38B57029" w:rsidR="009F1538" w:rsidRPr="006337DA" w:rsidRDefault="009F1538" w:rsidP="009F1538">
            <w:pPr>
              <w:rPr>
                <w:rFonts w:eastAsia="Arial"/>
                <w:sz w:val="24"/>
                <w:szCs w:val="24"/>
              </w:rPr>
            </w:pPr>
            <w:r w:rsidRPr="006337DA">
              <w:rPr>
                <w:rFonts w:eastAsia="Calibri"/>
                <w:sz w:val="24"/>
                <w:szCs w:val="24"/>
                <w:lang w:eastAsia="en-US"/>
              </w:rPr>
              <w:t>Графическая часть</w:t>
            </w:r>
          </w:p>
        </w:tc>
        <w:tc>
          <w:tcPr>
            <w:tcW w:w="694" w:type="pct"/>
            <w:vAlign w:val="center"/>
          </w:tcPr>
          <w:p w14:paraId="58849614" w14:textId="77777777" w:rsidR="009F1538" w:rsidRPr="006337DA" w:rsidRDefault="009F1538" w:rsidP="009F1538">
            <w:pPr>
              <w:pStyle w:val="S2"/>
              <w:spacing w:line="240" w:lineRule="auto"/>
              <w:ind w:firstLine="0"/>
              <w:contextualSpacing/>
              <w:jc w:val="both"/>
            </w:pPr>
          </w:p>
        </w:tc>
      </w:tr>
      <w:tr w:rsidR="009F1538" w:rsidRPr="006337DA" w14:paraId="034DAE5C" w14:textId="77777777" w:rsidTr="00E02F02">
        <w:trPr>
          <w:trHeight w:val="292"/>
        </w:trPr>
        <w:tc>
          <w:tcPr>
            <w:tcW w:w="551" w:type="pct"/>
            <w:tcMar>
              <w:left w:w="57" w:type="dxa"/>
              <w:right w:w="57" w:type="dxa"/>
            </w:tcMar>
            <w:vAlign w:val="center"/>
          </w:tcPr>
          <w:p w14:paraId="63D5CCB8" w14:textId="77777777" w:rsidR="009F1538" w:rsidRPr="006337DA" w:rsidRDefault="009F1538" w:rsidP="009F1538">
            <w:pPr>
              <w:jc w:val="center"/>
              <w:rPr>
                <w:rFonts w:eastAsia="Arial"/>
                <w:sz w:val="24"/>
                <w:szCs w:val="24"/>
              </w:rPr>
            </w:pPr>
          </w:p>
        </w:tc>
        <w:tc>
          <w:tcPr>
            <w:tcW w:w="3755" w:type="pct"/>
            <w:vAlign w:val="center"/>
          </w:tcPr>
          <w:p w14:paraId="1C1B8C0F" w14:textId="63FB8B1E" w:rsidR="009F1538" w:rsidRPr="006337DA" w:rsidRDefault="009F1538" w:rsidP="009F1538">
            <w:pPr>
              <w:rPr>
                <w:rFonts w:eastAsia="Arial"/>
                <w:sz w:val="24"/>
                <w:szCs w:val="24"/>
              </w:rPr>
            </w:pPr>
            <w:r w:rsidRPr="006337DA">
              <w:rPr>
                <w:rFonts w:eastAsia="Arial"/>
                <w:sz w:val="24"/>
                <w:szCs w:val="24"/>
              </w:rPr>
              <w:t xml:space="preserve">Лист 1. </w:t>
            </w:r>
            <w:r w:rsidRPr="006337DA">
              <w:rPr>
                <w:sz w:val="24"/>
                <w:szCs w:val="24"/>
              </w:rPr>
              <w:t xml:space="preserve"> </w:t>
            </w:r>
            <w:r w:rsidRPr="006337DA">
              <w:rPr>
                <w:rFonts w:eastAsia="Arial"/>
                <w:sz w:val="24"/>
                <w:szCs w:val="24"/>
              </w:rPr>
              <w:t>Чертеж красных линий. Разбивочный чертеж красных линий. Чертеж границ зон планируемого размещения объектов капитального строительства</w:t>
            </w:r>
          </w:p>
        </w:tc>
        <w:tc>
          <w:tcPr>
            <w:tcW w:w="694" w:type="pct"/>
            <w:vAlign w:val="center"/>
          </w:tcPr>
          <w:p w14:paraId="67D8CD6D" w14:textId="455B52C5" w:rsidR="009F1538" w:rsidRPr="006337DA" w:rsidRDefault="009F1538" w:rsidP="009F1538">
            <w:pPr>
              <w:pStyle w:val="S2"/>
              <w:spacing w:line="240" w:lineRule="auto"/>
              <w:ind w:firstLine="0"/>
              <w:contextualSpacing/>
            </w:pPr>
            <w:r w:rsidRPr="006337DA">
              <w:t>М 1:</w:t>
            </w:r>
            <w:r w:rsidRPr="006337DA">
              <w:rPr>
                <w:lang w:val="en-US"/>
              </w:rPr>
              <w:t>10</w:t>
            </w:r>
            <w:r w:rsidRPr="006337DA">
              <w:t>00</w:t>
            </w:r>
          </w:p>
        </w:tc>
      </w:tr>
      <w:tr w:rsidR="00044BE8" w:rsidRPr="006337DA" w14:paraId="7D9ADCF8" w14:textId="77777777" w:rsidTr="00E02F02">
        <w:trPr>
          <w:trHeight w:val="292"/>
        </w:trPr>
        <w:tc>
          <w:tcPr>
            <w:tcW w:w="551" w:type="pct"/>
            <w:tcMar>
              <w:left w:w="57" w:type="dxa"/>
              <w:right w:w="57" w:type="dxa"/>
            </w:tcMar>
            <w:vAlign w:val="center"/>
          </w:tcPr>
          <w:p w14:paraId="326AD649" w14:textId="4DD05CEA" w:rsidR="00044BE8" w:rsidRPr="006337DA" w:rsidRDefault="00044BE8" w:rsidP="00044BE8">
            <w:pPr>
              <w:jc w:val="center"/>
              <w:rPr>
                <w:rFonts w:eastAsia="Arial"/>
                <w:sz w:val="24"/>
                <w:szCs w:val="24"/>
              </w:rPr>
            </w:pPr>
            <w:r w:rsidRPr="006337DA">
              <w:rPr>
                <w:rFonts w:eastAsia="Arial"/>
                <w:b/>
                <w:sz w:val="24"/>
                <w:szCs w:val="24"/>
              </w:rPr>
              <w:t>2</w:t>
            </w:r>
          </w:p>
        </w:tc>
        <w:tc>
          <w:tcPr>
            <w:tcW w:w="3755" w:type="pct"/>
            <w:vAlign w:val="center"/>
          </w:tcPr>
          <w:p w14:paraId="47AB6FC8" w14:textId="13988CF6" w:rsidR="00044BE8" w:rsidRPr="006337DA" w:rsidRDefault="00044BE8" w:rsidP="00044BE8">
            <w:pPr>
              <w:rPr>
                <w:rFonts w:eastAsia="Arial"/>
                <w:sz w:val="24"/>
                <w:szCs w:val="24"/>
              </w:rPr>
            </w:pPr>
            <w:r w:rsidRPr="006337DA">
              <w:rPr>
                <w:rFonts w:eastAsia="Calibri"/>
                <w:b/>
                <w:color w:val="000000"/>
                <w:sz w:val="24"/>
                <w:szCs w:val="24"/>
                <w:lang w:eastAsia="en-US" w:bidi="ar-SA"/>
              </w:rPr>
              <w:t>Раздел 2 «Проект планировки территории. Материалы по обоснованию»</w:t>
            </w:r>
          </w:p>
        </w:tc>
        <w:tc>
          <w:tcPr>
            <w:tcW w:w="694" w:type="pct"/>
            <w:vAlign w:val="center"/>
          </w:tcPr>
          <w:p w14:paraId="16EC2D84" w14:textId="77777777" w:rsidR="00044BE8" w:rsidRPr="006337DA" w:rsidRDefault="00044BE8" w:rsidP="00044BE8">
            <w:pPr>
              <w:pStyle w:val="S2"/>
              <w:spacing w:line="240" w:lineRule="auto"/>
              <w:ind w:firstLine="0"/>
              <w:contextualSpacing/>
            </w:pPr>
          </w:p>
        </w:tc>
      </w:tr>
      <w:tr w:rsidR="00044BE8" w:rsidRPr="006337DA" w14:paraId="4491BB16" w14:textId="77777777" w:rsidTr="00E02F02">
        <w:trPr>
          <w:trHeight w:val="292"/>
        </w:trPr>
        <w:tc>
          <w:tcPr>
            <w:tcW w:w="551" w:type="pct"/>
            <w:tcMar>
              <w:left w:w="57" w:type="dxa"/>
              <w:right w:w="57" w:type="dxa"/>
            </w:tcMar>
            <w:vAlign w:val="center"/>
          </w:tcPr>
          <w:p w14:paraId="39D1C26F" w14:textId="3249C742" w:rsidR="00044BE8" w:rsidRPr="006337DA" w:rsidRDefault="00044BE8" w:rsidP="00044BE8">
            <w:pPr>
              <w:jc w:val="center"/>
              <w:rPr>
                <w:rFonts w:eastAsia="Arial"/>
                <w:sz w:val="24"/>
                <w:szCs w:val="24"/>
              </w:rPr>
            </w:pPr>
            <w:r w:rsidRPr="006337DA">
              <w:rPr>
                <w:rFonts w:eastAsia="Arial"/>
                <w:sz w:val="24"/>
                <w:szCs w:val="24"/>
              </w:rPr>
              <w:t>2.1</w:t>
            </w:r>
          </w:p>
        </w:tc>
        <w:tc>
          <w:tcPr>
            <w:tcW w:w="3755" w:type="pct"/>
            <w:vAlign w:val="center"/>
          </w:tcPr>
          <w:p w14:paraId="3F1CF6B0" w14:textId="6C6FE234" w:rsidR="00044BE8" w:rsidRPr="006337DA" w:rsidRDefault="00044BE8" w:rsidP="00044BE8">
            <w:pPr>
              <w:rPr>
                <w:rFonts w:eastAsia="Arial"/>
                <w:sz w:val="24"/>
                <w:szCs w:val="24"/>
              </w:rPr>
            </w:pPr>
            <w:r w:rsidRPr="006337DA">
              <w:rPr>
                <w:rFonts w:eastAsia="Arial"/>
                <w:sz w:val="24"/>
                <w:szCs w:val="24"/>
              </w:rPr>
              <w:t>Текстовая часть «Пояснительная записка»</w:t>
            </w:r>
          </w:p>
        </w:tc>
        <w:tc>
          <w:tcPr>
            <w:tcW w:w="694" w:type="pct"/>
            <w:vAlign w:val="center"/>
          </w:tcPr>
          <w:p w14:paraId="55309A06" w14:textId="77777777" w:rsidR="00044BE8" w:rsidRPr="006337DA" w:rsidRDefault="00044BE8" w:rsidP="00044BE8">
            <w:pPr>
              <w:pStyle w:val="S2"/>
              <w:spacing w:line="240" w:lineRule="auto"/>
              <w:ind w:firstLine="0"/>
              <w:contextualSpacing/>
            </w:pPr>
          </w:p>
        </w:tc>
      </w:tr>
      <w:tr w:rsidR="00044BE8" w:rsidRPr="006337DA" w14:paraId="4BC42926" w14:textId="77777777" w:rsidTr="00E02F02">
        <w:trPr>
          <w:trHeight w:val="292"/>
        </w:trPr>
        <w:tc>
          <w:tcPr>
            <w:tcW w:w="551" w:type="pct"/>
            <w:tcMar>
              <w:left w:w="57" w:type="dxa"/>
              <w:right w:w="57" w:type="dxa"/>
            </w:tcMar>
            <w:vAlign w:val="center"/>
          </w:tcPr>
          <w:p w14:paraId="422AE52D" w14:textId="56D8C1F1" w:rsidR="00044BE8" w:rsidRPr="006337DA" w:rsidRDefault="00044BE8" w:rsidP="00044BE8">
            <w:pPr>
              <w:jc w:val="center"/>
              <w:rPr>
                <w:rFonts w:eastAsia="Arial"/>
                <w:b/>
                <w:sz w:val="24"/>
                <w:szCs w:val="24"/>
              </w:rPr>
            </w:pPr>
            <w:r w:rsidRPr="006337DA">
              <w:rPr>
                <w:rFonts w:eastAsia="Arial"/>
                <w:sz w:val="24"/>
                <w:szCs w:val="24"/>
              </w:rPr>
              <w:t>2.2</w:t>
            </w:r>
          </w:p>
        </w:tc>
        <w:tc>
          <w:tcPr>
            <w:tcW w:w="3755" w:type="pct"/>
            <w:vAlign w:val="center"/>
          </w:tcPr>
          <w:p w14:paraId="02A6B7A8" w14:textId="63899A6E" w:rsidR="00044BE8" w:rsidRPr="006337DA" w:rsidRDefault="00044BE8" w:rsidP="00044BE8">
            <w:pPr>
              <w:rPr>
                <w:rFonts w:eastAsia="Arial"/>
                <w:b/>
                <w:sz w:val="24"/>
                <w:szCs w:val="24"/>
              </w:rPr>
            </w:pPr>
            <w:r w:rsidRPr="006337DA">
              <w:rPr>
                <w:rFonts w:eastAsia="Calibri"/>
                <w:sz w:val="24"/>
                <w:szCs w:val="24"/>
                <w:lang w:eastAsia="en-US"/>
              </w:rPr>
              <w:t>Графическая часть</w:t>
            </w:r>
          </w:p>
        </w:tc>
        <w:tc>
          <w:tcPr>
            <w:tcW w:w="694" w:type="pct"/>
            <w:vAlign w:val="center"/>
          </w:tcPr>
          <w:p w14:paraId="50E0665F" w14:textId="77777777" w:rsidR="00044BE8" w:rsidRPr="006337DA" w:rsidRDefault="00044BE8" w:rsidP="00044BE8">
            <w:pPr>
              <w:pStyle w:val="S2"/>
              <w:spacing w:line="240" w:lineRule="auto"/>
              <w:ind w:firstLine="0"/>
              <w:contextualSpacing/>
            </w:pPr>
          </w:p>
        </w:tc>
      </w:tr>
      <w:tr w:rsidR="00044BE8" w:rsidRPr="006337DA" w14:paraId="2B10380A" w14:textId="77777777" w:rsidTr="00E02F02">
        <w:trPr>
          <w:trHeight w:val="292"/>
        </w:trPr>
        <w:tc>
          <w:tcPr>
            <w:tcW w:w="551" w:type="pct"/>
            <w:tcMar>
              <w:left w:w="57" w:type="dxa"/>
              <w:right w:w="57" w:type="dxa"/>
            </w:tcMar>
            <w:vAlign w:val="center"/>
          </w:tcPr>
          <w:p w14:paraId="3F6B7118" w14:textId="77777777" w:rsidR="00044BE8" w:rsidRPr="006337DA" w:rsidRDefault="00044BE8" w:rsidP="00044BE8">
            <w:pPr>
              <w:pStyle w:val="S2"/>
              <w:spacing w:line="240" w:lineRule="auto"/>
              <w:ind w:firstLine="0"/>
              <w:contextualSpacing/>
            </w:pPr>
          </w:p>
        </w:tc>
        <w:tc>
          <w:tcPr>
            <w:tcW w:w="3755" w:type="pct"/>
            <w:vAlign w:val="center"/>
          </w:tcPr>
          <w:p w14:paraId="17DE7AD7" w14:textId="77777777" w:rsidR="00044BE8" w:rsidRPr="006337DA" w:rsidRDefault="00044BE8" w:rsidP="00044BE8">
            <w:pPr>
              <w:jc w:val="both"/>
              <w:rPr>
                <w:sz w:val="24"/>
                <w:szCs w:val="24"/>
              </w:rPr>
            </w:pPr>
            <w:r w:rsidRPr="006337DA">
              <w:rPr>
                <w:sz w:val="24"/>
                <w:szCs w:val="24"/>
              </w:rPr>
              <w:t xml:space="preserve">Лист 1. </w:t>
            </w:r>
            <w:r w:rsidRPr="006337DA">
              <w:rPr>
                <w:color w:val="000000"/>
                <w:sz w:val="24"/>
                <w:szCs w:val="24"/>
              </w:rPr>
              <w:t xml:space="preserve"> </w:t>
            </w:r>
            <w:r w:rsidRPr="006337DA">
              <w:rPr>
                <w:sz w:val="24"/>
                <w:szCs w:val="24"/>
              </w:rPr>
              <w:t xml:space="preserve"> </w:t>
            </w:r>
            <w:r w:rsidRPr="006337DA">
              <w:rPr>
                <w:color w:val="000000"/>
                <w:sz w:val="24"/>
                <w:szCs w:val="24"/>
              </w:rPr>
              <w:t>Карта (фрагмент карты) планировочной структуры территорий городского округа с отображением границ элементов планировочной структуры</w:t>
            </w:r>
          </w:p>
        </w:tc>
        <w:tc>
          <w:tcPr>
            <w:tcW w:w="694" w:type="pct"/>
            <w:vAlign w:val="center"/>
          </w:tcPr>
          <w:p w14:paraId="4D1B4AC5" w14:textId="77777777" w:rsidR="00044BE8" w:rsidRPr="006337DA" w:rsidRDefault="00044BE8" w:rsidP="00044BE8">
            <w:pPr>
              <w:pStyle w:val="S2"/>
              <w:spacing w:line="240" w:lineRule="auto"/>
              <w:ind w:firstLine="0"/>
              <w:contextualSpacing/>
            </w:pPr>
            <w:r w:rsidRPr="006337DA">
              <w:t>М 1:10</w:t>
            </w:r>
            <w:r w:rsidRPr="006337DA">
              <w:rPr>
                <w:lang w:val="en-US"/>
              </w:rPr>
              <w:t>0</w:t>
            </w:r>
            <w:r w:rsidRPr="006337DA">
              <w:t>00</w:t>
            </w:r>
          </w:p>
        </w:tc>
      </w:tr>
      <w:tr w:rsidR="00044BE8" w:rsidRPr="006337DA" w14:paraId="3761637B" w14:textId="77777777" w:rsidTr="00E02F02">
        <w:trPr>
          <w:trHeight w:val="292"/>
        </w:trPr>
        <w:tc>
          <w:tcPr>
            <w:tcW w:w="551" w:type="pct"/>
            <w:tcMar>
              <w:left w:w="57" w:type="dxa"/>
              <w:right w:w="57" w:type="dxa"/>
            </w:tcMar>
            <w:vAlign w:val="center"/>
          </w:tcPr>
          <w:p w14:paraId="2842B49F" w14:textId="77777777" w:rsidR="00044BE8" w:rsidRPr="006337DA" w:rsidRDefault="00044BE8" w:rsidP="00044BE8">
            <w:pPr>
              <w:pStyle w:val="S2"/>
              <w:spacing w:line="240" w:lineRule="auto"/>
              <w:ind w:firstLine="0"/>
              <w:contextualSpacing/>
            </w:pPr>
          </w:p>
        </w:tc>
        <w:tc>
          <w:tcPr>
            <w:tcW w:w="3755" w:type="pct"/>
            <w:vAlign w:val="center"/>
          </w:tcPr>
          <w:p w14:paraId="2217FB33" w14:textId="50AFA1FB" w:rsidR="00044BE8" w:rsidRPr="006337DA" w:rsidRDefault="00044BE8" w:rsidP="00044BE8">
            <w:pPr>
              <w:widowControl/>
              <w:adjustRightInd w:val="0"/>
              <w:rPr>
                <w:rFonts w:eastAsiaTheme="minorHAnsi"/>
                <w:color w:val="000000"/>
                <w:sz w:val="24"/>
                <w:szCs w:val="24"/>
                <w:lang w:eastAsia="en-US" w:bidi="ar-SA"/>
              </w:rPr>
            </w:pPr>
            <w:r w:rsidRPr="006337DA">
              <w:rPr>
                <w:sz w:val="24"/>
                <w:szCs w:val="24"/>
                <w:shd w:val="clear" w:color="auto" w:fill="FFFFFF"/>
              </w:rPr>
              <w:t xml:space="preserve">Лист 2. </w:t>
            </w:r>
            <w:r w:rsidRPr="006337DA">
              <w:rPr>
                <w:rFonts w:eastAsiaTheme="minorHAnsi"/>
                <w:color w:val="000000"/>
                <w:sz w:val="24"/>
                <w:szCs w:val="24"/>
                <w:lang w:eastAsia="en-US" w:bidi="ar-SA"/>
              </w:rPr>
              <w:t xml:space="preserve"> Чертеж границ зон планируемого размещения объектов капитального строительства.</w:t>
            </w:r>
          </w:p>
        </w:tc>
        <w:tc>
          <w:tcPr>
            <w:tcW w:w="694" w:type="pct"/>
            <w:vAlign w:val="center"/>
          </w:tcPr>
          <w:p w14:paraId="0D0C994A"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2A3F721B" w14:textId="77777777" w:rsidTr="00E02F02">
        <w:trPr>
          <w:trHeight w:val="292"/>
        </w:trPr>
        <w:tc>
          <w:tcPr>
            <w:tcW w:w="551" w:type="pct"/>
            <w:tcMar>
              <w:left w:w="57" w:type="dxa"/>
              <w:right w:w="57" w:type="dxa"/>
            </w:tcMar>
            <w:vAlign w:val="center"/>
          </w:tcPr>
          <w:p w14:paraId="2E3236FB" w14:textId="77777777" w:rsidR="00044BE8" w:rsidRPr="006337DA" w:rsidRDefault="00044BE8" w:rsidP="00044BE8">
            <w:pPr>
              <w:pStyle w:val="S2"/>
              <w:spacing w:line="240" w:lineRule="auto"/>
              <w:ind w:firstLine="0"/>
              <w:contextualSpacing/>
            </w:pPr>
          </w:p>
        </w:tc>
        <w:tc>
          <w:tcPr>
            <w:tcW w:w="3755" w:type="pct"/>
            <w:vAlign w:val="center"/>
          </w:tcPr>
          <w:p w14:paraId="57741818" w14:textId="1773942A" w:rsidR="00044BE8" w:rsidRPr="006337DA" w:rsidRDefault="00044BE8" w:rsidP="00044BE8">
            <w:pPr>
              <w:jc w:val="both"/>
              <w:rPr>
                <w:sz w:val="24"/>
                <w:szCs w:val="24"/>
                <w:shd w:val="clear" w:color="auto" w:fill="FFFFFF"/>
              </w:rPr>
            </w:pPr>
            <w:r w:rsidRPr="006337DA">
              <w:rPr>
                <w:sz w:val="24"/>
                <w:szCs w:val="24"/>
                <w:shd w:val="clear" w:color="auto" w:fill="FFFFFF"/>
              </w:rPr>
              <w:t xml:space="preserve">Лист 3. </w:t>
            </w:r>
            <w:r w:rsidRPr="006337DA">
              <w:rPr>
                <w:sz w:val="24"/>
                <w:szCs w:val="24"/>
              </w:rPr>
              <w:t xml:space="preserve"> Схема организации движения транспорта и пешеходов. Схема организации улично-дорожной сети.</w:t>
            </w:r>
          </w:p>
        </w:tc>
        <w:tc>
          <w:tcPr>
            <w:tcW w:w="694" w:type="pct"/>
            <w:vAlign w:val="center"/>
          </w:tcPr>
          <w:p w14:paraId="1BCD338D"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71AEBC3D" w14:textId="77777777" w:rsidTr="00E02F02">
        <w:trPr>
          <w:trHeight w:val="292"/>
        </w:trPr>
        <w:tc>
          <w:tcPr>
            <w:tcW w:w="551" w:type="pct"/>
            <w:tcMar>
              <w:left w:w="57" w:type="dxa"/>
              <w:right w:w="57" w:type="dxa"/>
            </w:tcMar>
            <w:vAlign w:val="center"/>
          </w:tcPr>
          <w:p w14:paraId="5F092D07" w14:textId="77777777" w:rsidR="00044BE8" w:rsidRPr="006337DA" w:rsidRDefault="00044BE8" w:rsidP="00044BE8">
            <w:pPr>
              <w:pStyle w:val="S2"/>
              <w:spacing w:line="240" w:lineRule="auto"/>
              <w:ind w:firstLine="0"/>
              <w:contextualSpacing/>
            </w:pPr>
          </w:p>
        </w:tc>
        <w:tc>
          <w:tcPr>
            <w:tcW w:w="3755" w:type="pct"/>
            <w:vAlign w:val="center"/>
          </w:tcPr>
          <w:p w14:paraId="7E1160B9" w14:textId="552D67E5" w:rsidR="00044BE8" w:rsidRPr="006337DA" w:rsidRDefault="00044BE8" w:rsidP="00044BE8">
            <w:pPr>
              <w:jc w:val="both"/>
              <w:rPr>
                <w:sz w:val="24"/>
                <w:szCs w:val="24"/>
              </w:rPr>
            </w:pPr>
            <w:r w:rsidRPr="006337DA">
              <w:rPr>
                <w:sz w:val="24"/>
                <w:szCs w:val="24"/>
                <w:shd w:val="clear" w:color="auto" w:fill="FFFFFF"/>
              </w:rPr>
              <w:t>Лист 4.</w:t>
            </w:r>
            <w:r w:rsidRPr="006337DA">
              <w:rPr>
                <w:color w:val="000000"/>
                <w:sz w:val="24"/>
                <w:szCs w:val="24"/>
              </w:rPr>
              <w:t xml:space="preserve"> </w:t>
            </w:r>
            <w:r w:rsidRPr="006337DA">
              <w:rPr>
                <w:sz w:val="24"/>
                <w:szCs w:val="24"/>
              </w:rPr>
              <w:t xml:space="preserve"> </w:t>
            </w:r>
            <w:r w:rsidRPr="006337DA">
              <w:rPr>
                <w:color w:val="000000"/>
                <w:sz w:val="24"/>
                <w:szCs w:val="24"/>
              </w:rPr>
              <w:t>Схема границ территорий объектов культурного наследия. Схема границ зон с особыми условиями использования территории. Схема границ территорий, подверженных риску возникновения чрезвычайных ситуаций.</w:t>
            </w:r>
          </w:p>
        </w:tc>
        <w:tc>
          <w:tcPr>
            <w:tcW w:w="694" w:type="pct"/>
            <w:vAlign w:val="center"/>
          </w:tcPr>
          <w:p w14:paraId="7BB88AB8"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70316F02" w14:textId="77777777" w:rsidTr="00E02F02">
        <w:trPr>
          <w:trHeight w:val="292"/>
        </w:trPr>
        <w:tc>
          <w:tcPr>
            <w:tcW w:w="551" w:type="pct"/>
            <w:tcMar>
              <w:left w:w="57" w:type="dxa"/>
              <w:right w:w="57" w:type="dxa"/>
            </w:tcMar>
            <w:vAlign w:val="center"/>
          </w:tcPr>
          <w:p w14:paraId="577852B1" w14:textId="77777777" w:rsidR="00044BE8" w:rsidRPr="006337DA" w:rsidRDefault="00044BE8" w:rsidP="00044BE8">
            <w:pPr>
              <w:pStyle w:val="S2"/>
              <w:spacing w:line="240" w:lineRule="auto"/>
              <w:ind w:firstLine="0"/>
              <w:contextualSpacing/>
            </w:pPr>
          </w:p>
        </w:tc>
        <w:tc>
          <w:tcPr>
            <w:tcW w:w="3755" w:type="pct"/>
            <w:vAlign w:val="center"/>
          </w:tcPr>
          <w:p w14:paraId="3E0924BF" w14:textId="77777777" w:rsidR="00044BE8" w:rsidRPr="006337DA" w:rsidRDefault="00044BE8" w:rsidP="00044BE8">
            <w:pPr>
              <w:jc w:val="both"/>
              <w:rPr>
                <w:sz w:val="24"/>
                <w:szCs w:val="24"/>
              </w:rPr>
            </w:pPr>
            <w:r w:rsidRPr="006337DA">
              <w:rPr>
                <w:sz w:val="24"/>
                <w:szCs w:val="24"/>
                <w:shd w:val="clear" w:color="auto" w:fill="FFFFFF"/>
              </w:rPr>
              <w:t>Лист 5. Схема, отображающая местоположение существующих объектов капитального строительства</w:t>
            </w:r>
          </w:p>
        </w:tc>
        <w:tc>
          <w:tcPr>
            <w:tcW w:w="694" w:type="pct"/>
            <w:vAlign w:val="center"/>
          </w:tcPr>
          <w:p w14:paraId="7FD3820F"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156614BD" w14:textId="77777777" w:rsidTr="00E02F02">
        <w:trPr>
          <w:trHeight w:val="292"/>
        </w:trPr>
        <w:tc>
          <w:tcPr>
            <w:tcW w:w="551" w:type="pct"/>
            <w:tcMar>
              <w:left w:w="57" w:type="dxa"/>
              <w:right w:w="57" w:type="dxa"/>
            </w:tcMar>
            <w:vAlign w:val="center"/>
          </w:tcPr>
          <w:p w14:paraId="337C9FC8" w14:textId="77777777" w:rsidR="00044BE8" w:rsidRPr="006337DA" w:rsidRDefault="00044BE8" w:rsidP="00044BE8">
            <w:pPr>
              <w:pStyle w:val="S2"/>
              <w:spacing w:line="240" w:lineRule="auto"/>
              <w:ind w:firstLine="0"/>
              <w:contextualSpacing/>
            </w:pPr>
          </w:p>
        </w:tc>
        <w:tc>
          <w:tcPr>
            <w:tcW w:w="3755" w:type="pct"/>
            <w:vAlign w:val="center"/>
          </w:tcPr>
          <w:p w14:paraId="4F0A7F77" w14:textId="1A7D42A8" w:rsidR="00044BE8" w:rsidRPr="006337DA" w:rsidRDefault="00044BE8" w:rsidP="00044BE8">
            <w:pPr>
              <w:jc w:val="both"/>
              <w:rPr>
                <w:sz w:val="24"/>
                <w:szCs w:val="24"/>
                <w:shd w:val="clear" w:color="auto" w:fill="FFFFFF"/>
              </w:rPr>
            </w:pPr>
            <w:r w:rsidRPr="006337DA">
              <w:rPr>
                <w:sz w:val="24"/>
                <w:szCs w:val="24"/>
              </w:rPr>
              <w:t>Лист 6. Вариант планировочных решений застройки территории в соответствие с проектом планировки территории</w:t>
            </w:r>
          </w:p>
        </w:tc>
        <w:tc>
          <w:tcPr>
            <w:tcW w:w="694" w:type="pct"/>
            <w:vAlign w:val="center"/>
          </w:tcPr>
          <w:p w14:paraId="60C8E0D4"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0279243E" w14:textId="77777777" w:rsidTr="00E02F02">
        <w:trPr>
          <w:trHeight w:val="292"/>
        </w:trPr>
        <w:tc>
          <w:tcPr>
            <w:tcW w:w="551" w:type="pct"/>
            <w:tcMar>
              <w:left w:w="57" w:type="dxa"/>
              <w:right w:w="57" w:type="dxa"/>
            </w:tcMar>
            <w:vAlign w:val="center"/>
          </w:tcPr>
          <w:p w14:paraId="08364379" w14:textId="77777777" w:rsidR="00044BE8" w:rsidRPr="006337DA" w:rsidRDefault="00044BE8" w:rsidP="00044BE8">
            <w:pPr>
              <w:pStyle w:val="S2"/>
              <w:spacing w:line="240" w:lineRule="auto"/>
              <w:ind w:firstLine="0"/>
              <w:contextualSpacing/>
            </w:pPr>
          </w:p>
        </w:tc>
        <w:tc>
          <w:tcPr>
            <w:tcW w:w="3755" w:type="pct"/>
            <w:vAlign w:val="center"/>
          </w:tcPr>
          <w:p w14:paraId="24C71DE6" w14:textId="32AE0892" w:rsidR="00044BE8" w:rsidRPr="006337DA" w:rsidRDefault="00044BE8" w:rsidP="00044BE8">
            <w:pPr>
              <w:jc w:val="both"/>
              <w:rPr>
                <w:sz w:val="24"/>
                <w:szCs w:val="24"/>
              </w:rPr>
            </w:pPr>
            <w:r w:rsidRPr="006337DA">
              <w:rPr>
                <w:sz w:val="24"/>
                <w:szCs w:val="24"/>
                <w:shd w:val="clear" w:color="auto" w:fill="FFFFFF"/>
              </w:rPr>
              <w:t xml:space="preserve">Лист 7. </w:t>
            </w:r>
            <w:r w:rsidRPr="006337DA">
              <w:rPr>
                <w:sz w:val="24"/>
                <w:szCs w:val="24"/>
              </w:rPr>
              <w:t xml:space="preserve"> </w:t>
            </w:r>
            <w:r w:rsidRPr="006337DA">
              <w:rPr>
                <w:sz w:val="24"/>
                <w:szCs w:val="24"/>
                <w:shd w:val="clear" w:color="auto" w:fill="FFFFFF"/>
              </w:rPr>
              <w:t>Схема вертикальной планировки, инженерной подготовки и инженерной защиты территории</w:t>
            </w:r>
          </w:p>
        </w:tc>
        <w:tc>
          <w:tcPr>
            <w:tcW w:w="694" w:type="pct"/>
            <w:vAlign w:val="center"/>
          </w:tcPr>
          <w:p w14:paraId="05D2C917"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5EC4697E" w14:textId="77777777" w:rsidTr="00E02F02">
        <w:tc>
          <w:tcPr>
            <w:tcW w:w="551" w:type="pct"/>
            <w:tcMar>
              <w:left w:w="57" w:type="dxa"/>
              <w:right w:w="57" w:type="dxa"/>
            </w:tcMar>
            <w:vAlign w:val="center"/>
          </w:tcPr>
          <w:p w14:paraId="7C700A6E" w14:textId="77777777" w:rsidR="00044BE8" w:rsidRPr="006337DA" w:rsidRDefault="00044BE8" w:rsidP="00044BE8">
            <w:pPr>
              <w:pStyle w:val="S2"/>
              <w:spacing w:line="240" w:lineRule="auto"/>
              <w:ind w:firstLine="0"/>
              <w:contextualSpacing/>
            </w:pPr>
          </w:p>
        </w:tc>
        <w:tc>
          <w:tcPr>
            <w:tcW w:w="3755" w:type="pct"/>
            <w:vAlign w:val="center"/>
          </w:tcPr>
          <w:p w14:paraId="714D08BC" w14:textId="0C85886C" w:rsidR="00044BE8" w:rsidRPr="006337DA" w:rsidRDefault="00044BE8" w:rsidP="00044BE8">
            <w:pPr>
              <w:contextualSpacing/>
              <w:jc w:val="both"/>
              <w:rPr>
                <w:sz w:val="24"/>
                <w:szCs w:val="24"/>
              </w:rPr>
            </w:pPr>
            <w:r w:rsidRPr="006337DA">
              <w:rPr>
                <w:sz w:val="24"/>
                <w:szCs w:val="24"/>
              </w:rPr>
              <w:t xml:space="preserve">Лист 8. </w:t>
            </w:r>
            <w:r w:rsidRPr="006337DA">
              <w:rPr>
                <w:rFonts w:eastAsiaTheme="minorHAnsi"/>
                <w:color w:val="000000"/>
                <w:sz w:val="24"/>
                <w:szCs w:val="24"/>
                <w:lang w:eastAsia="en-US" w:bidi="ar-SA"/>
              </w:rPr>
              <w:t xml:space="preserve"> </w:t>
            </w:r>
            <w:r w:rsidRPr="006337DA">
              <w:rPr>
                <w:sz w:val="24"/>
                <w:szCs w:val="24"/>
              </w:rPr>
              <w:t xml:space="preserve"> </w:t>
            </w:r>
            <w:r w:rsidRPr="006337DA">
              <w:rPr>
                <w:rFonts w:eastAsiaTheme="minorHAnsi"/>
                <w:color w:val="000000"/>
                <w:sz w:val="24"/>
                <w:szCs w:val="24"/>
                <w:lang w:eastAsia="en-US" w:bidi="ar-SA"/>
              </w:rPr>
              <w:t>Схема размещения инженерных сетей</w:t>
            </w:r>
          </w:p>
        </w:tc>
        <w:tc>
          <w:tcPr>
            <w:tcW w:w="694" w:type="pct"/>
            <w:vAlign w:val="center"/>
          </w:tcPr>
          <w:p w14:paraId="3354FEEC"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0CDE9F86" w14:textId="77777777" w:rsidTr="00E02F02">
        <w:tc>
          <w:tcPr>
            <w:tcW w:w="551" w:type="pct"/>
            <w:tcMar>
              <w:left w:w="57" w:type="dxa"/>
              <w:right w:w="57" w:type="dxa"/>
            </w:tcMar>
            <w:vAlign w:val="center"/>
          </w:tcPr>
          <w:p w14:paraId="22C18EAA" w14:textId="1E0CDA84" w:rsidR="00044BE8" w:rsidRPr="006337DA" w:rsidRDefault="00044BE8" w:rsidP="00044BE8">
            <w:pPr>
              <w:jc w:val="center"/>
              <w:rPr>
                <w:rFonts w:eastAsia="Arial"/>
                <w:b/>
                <w:sz w:val="24"/>
                <w:szCs w:val="24"/>
              </w:rPr>
            </w:pPr>
            <w:r w:rsidRPr="006337DA">
              <w:rPr>
                <w:rFonts w:eastAsia="Arial"/>
                <w:b/>
                <w:sz w:val="24"/>
                <w:szCs w:val="24"/>
              </w:rPr>
              <w:t>3</w:t>
            </w:r>
          </w:p>
        </w:tc>
        <w:tc>
          <w:tcPr>
            <w:tcW w:w="3755" w:type="pct"/>
            <w:vAlign w:val="center"/>
          </w:tcPr>
          <w:p w14:paraId="768AD1FE" w14:textId="2BE07B3A" w:rsidR="00044BE8" w:rsidRPr="006337DA" w:rsidRDefault="00C91838" w:rsidP="00044BE8">
            <w:pPr>
              <w:rPr>
                <w:rFonts w:eastAsia="Arial"/>
                <w:b/>
                <w:sz w:val="24"/>
                <w:szCs w:val="24"/>
              </w:rPr>
            </w:pPr>
            <w:r>
              <w:rPr>
                <w:rFonts w:eastAsia="Calibri"/>
                <w:b/>
                <w:color w:val="000000"/>
                <w:sz w:val="24"/>
                <w:szCs w:val="24"/>
                <w:lang w:eastAsia="en-US" w:bidi="ar-SA"/>
              </w:rPr>
              <w:t>Раздел 3</w:t>
            </w:r>
            <w:r w:rsidR="00044BE8" w:rsidRPr="006337DA">
              <w:rPr>
                <w:rFonts w:eastAsia="Calibri"/>
                <w:b/>
                <w:color w:val="000000"/>
                <w:sz w:val="24"/>
                <w:szCs w:val="24"/>
                <w:lang w:eastAsia="en-US" w:bidi="ar-SA"/>
              </w:rPr>
              <w:t xml:space="preserve"> «Проект межевания территории. Основная часть»</w:t>
            </w:r>
          </w:p>
        </w:tc>
        <w:tc>
          <w:tcPr>
            <w:tcW w:w="694" w:type="pct"/>
            <w:vAlign w:val="center"/>
          </w:tcPr>
          <w:p w14:paraId="46A6ECFE" w14:textId="77777777" w:rsidR="00044BE8" w:rsidRPr="006337DA" w:rsidRDefault="00044BE8" w:rsidP="00044BE8">
            <w:pPr>
              <w:jc w:val="center"/>
              <w:rPr>
                <w:sz w:val="24"/>
                <w:szCs w:val="24"/>
              </w:rPr>
            </w:pPr>
          </w:p>
        </w:tc>
      </w:tr>
      <w:tr w:rsidR="00044BE8" w:rsidRPr="006337DA" w14:paraId="79C58EE6" w14:textId="77777777" w:rsidTr="00E02F02">
        <w:tc>
          <w:tcPr>
            <w:tcW w:w="551" w:type="pct"/>
            <w:tcMar>
              <w:left w:w="57" w:type="dxa"/>
              <w:right w:w="57" w:type="dxa"/>
            </w:tcMar>
            <w:vAlign w:val="center"/>
          </w:tcPr>
          <w:p w14:paraId="539A8396" w14:textId="192AB6B5" w:rsidR="00044BE8" w:rsidRPr="006337DA" w:rsidRDefault="00044BE8" w:rsidP="00044BE8">
            <w:pPr>
              <w:jc w:val="center"/>
              <w:rPr>
                <w:rFonts w:eastAsia="Arial"/>
                <w:b/>
                <w:sz w:val="24"/>
                <w:szCs w:val="24"/>
              </w:rPr>
            </w:pPr>
            <w:r w:rsidRPr="006337DA">
              <w:rPr>
                <w:rFonts w:eastAsia="Arial"/>
                <w:sz w:val="24"/>
                <w:szCs w:val="24"/>
              </w:rPr>
              <w:t>3.1</w:t>
            </w:r>
          </w:p>
        </w:tc>
        <w:tc>
          <w:tcPr>
            <w:tcW w:w="3755" w:type="pct"/>
            <w:vAlign w:val="center"/>
          </w:tcPr>
          <w:p w14:paraId="69B6FC43" w14:textId="46110F1A" w:rsidR="00044BE8" w:rsidRPr="006337DA" w:rsidRDefault="00044BE8" w:rsidP="00044BE8">
            <w:pPr>
              <w:rPr>
                <w:rFonts w:eastAsia="Arial"/>
                <w:b/>
                <w:sz w:val="24"/>
                <w:szCs w:val="24"/>
              </w:rPr>
            </w:pPr>
            <w:r w:rsidRPr="006337DA">
              <w:rPr>
                <w:rFonts w:eastAsia="Arial"/>
                <w:sz w:val="24"/>
                <w:szCs w:val="24"/>
              </w:rPr>
              <w:t>Текстовая часть «Пояснительная записка»</w:t>
            </w:r>
          </w:p>
        </w:tc>
        <w:tc>
          <w:tcPr>
            <w:tcW w:w="694" w:type="pct"/>
            <w:vAlign w:val="center"/>
          </w:tcPr>
          <w:p w14:paraId="2BF89053" w14:textId="77777777" w:rsidR="00044BE8" w:rsidRPr="006337DA" w:rsidRDefault="00044BE8" w:rsidP="00044BE8">
            <w:pPr>
              <w:jc w:val="center"/>
              <w:rPr>
                <w:sz w:val="24"/>
                <w:szCs w:val="24"/>
              </w:rPr>
            </w:pPr>
          </w:p>
        </w:tc>
      </w:tr>
      <w:tr w:rsidR="00044BE8" w:rsidRPr="006337DA" w14:paraId="4802DDB6" w14:textId="77777777" w:rsidTr="00E02F02">
        <w:tc>
          <w:tcPr>
            <w:tcW w:w="551" w:type="pct"/>
            <w:tcMar>
              <w:left w:w="57" w:type="dxa"/>
              <w:right w:w="57" w:type="dxa"/>
            </w:tcMar>
            <w:vAlign w:val="center"/>
          </w:tcPr>
          <w:p w14:paraId="03990F4C" w14:textId="54C00C54" w:rsidR="00044BE8" w:rsidRPr="006337DA" w:rsidRDefault="00044BE8" w:rsidP="00044BE8">
            <w:pPr>
              <w:jc w:val="center"/>
              <w:rPr>
                <w:rFonts w:eastAsia="Arial"/>
                <w:b/>
                <w:sz w:val="24"/>
                <w:szCs w:val="24"/>
              </w:rPr>
            </w:pPr>
            <w:r w:rsidRPr="006337DA">
              <w:rPr>
                <w:rFonts w:eastAsia="Arial"/>
                <w:sz w:val="24"/>
                <w:szCs w:val="24"/>
              </w:rPr>
              <w:t>3.2</w:t>
            </w:r>
          </w:p>
        </w:tc>
        <w:tc>
          <w:tcPr>
            <w:tcW w:w="3755" w:type="pct"/>
            <w:vAlign w:val="center"/>
          </w:tcPr>
          <w:p w14:paraId="21EC8A63" w14:textId="1ACF9F6F" w:rsidR="00044BE8" w:rsidRPr="006337DA" w:rsidRDefault="00044BE8" w:rsidP="00044BE8">
            <w:pPr>
              <w:rPr>
                <w:rFonts w:eastAsia="Arial"/>
                <w:b/>
                <w:sz w:val="24"/>
                <w:szCs w:val="24"/>
              </w:rPr>
            </w:pPr>
            <w:r w:rsidRPr="006337DA">
              <w:rPr>
                <w:rFonts w:eastAsia="Calibri"/>
                <w:sz w:val="24"/>
                <w:szCs w:val="24"/>
                <w:lang w:eastAsia="en-US"/>
              </w:rPr>
              <w:t>Графическая часть</w:t>
            </w:r>
          </w:p>
        </w:tc>
        <w:tc>
          <w:tcPr>
            <w:tcW w:w="694" w:type="pct"/>
            <w:vAlign w:val="center"/>
          </w:tcPr>
          <w:p w14:paraId="0A85BF26" w14:textId="77777777" w:rsidR="00044BE8" w:rsidRPr="006337DA" w:rsidRDefault="00044BE8" w:rsidP="00044BE8">
            <w:pPr>
              <w:contextualSpacing/>
              <w:jc w:val="center"/>
              <w:rPr>
                <w:sz w:val="24"/>
                <w:szCs w:val="24"/>
              </w:rPr>
            </w:pPr>
          </w:p>
        </w:tc>
      </w:tr>
      <w:tr w:rsidR="00044BE8" w:rsidRPr="006337DA" w14:paraId="5DDF6529" w14:textId="77777777" w:rsidTr="00E02F02">
        <w:tc>
          <w:tcPr>
            <w:tcW w:w="551" w:type="pct"/>
            <w:tcMar>
              <w:left w:w="57" w:type="dxa"/>
              <w:right w:w="57" w:type="dxa"/>
            </w:tcMar>
            <w:vAlign w:val="center"/>
          </w:tcPr>
          <w:p w14:paraId="31005ED8" w14:textId="77777777" w:rsidR="00044BE8" w:rsidRPr="006337DA" w:rsidRDefault="00044BE8" w:rsidP="00044BE8">
            <w:pPr>
              <w:contextualSpacing/>
              <w:jc w:val="center"/>
              <w:rPr>
                <w:sz w:val="24"/>
                <w:szCs w:val="24"/>
              </w:rPr>
            </w:pPr>
          </w:p>
        </w:tc>
        <w:tc>
          <w:tcPr>
            <w:tcW w:w="3755" w:type="pct"/>
            <w:vAlign w:val="center"/>
          </w:tcPr>
          <w:p w14:paraId="76434222" w14:textId="126E6A4F" w:rsidR="00044BE8" w:rsidRPr="006337DA" w:rsidRDefault="00044BE8" w:rsidP="00044BE8">
            <w:pPr>
              <w:rPr>
                <w:sz w:val="24"/>
                <w:szCs w:val="24"/>
              </w:rPr>
            </w:pPr>
            <w:r w:rsidRPr="006337DA">
              <w:rPr>
                <w:sz w:val="24"/>
                <w:szCs w:val="24"/>
              </w:rPr>
              <w:t>Лист 1.  Чертеж межевания территории</w:t>
            </w:r>
          </w:p>
        </w:tc>
        <w:tc>
          <w:tcPr>
            <w:tcW w:w="694" w:type="pct"/>
            <w:vAlign w:val="center"/>
          </w:tcPr>
          <w:p w14:paraId="0D4CFF00" w14:textId="04EA7FBC" w:rsidR="00044BE8" w:rsidRPr="006337DA" w:rsidRDefault="00044BE8" w:rsidP="00044BE8">
            <w:pPr>
              <w:contextualSpacing/>
              <w:jc w:val="center"/>
              <w:rPr>
                <w:sz w:val="24"/>
                <w:szCs w:val="24"/>
              </w:rPr>
            </w:pPr>
            <w:r w:rsidRPr="006337DA">
              <w:rPr>
                <w:sz w:val="24"/>
                <w:szCs w:val="24"/>
              </w:rPr>
              <w:t>М 1:</w:t>
            </w:r>
            <w:r w:rsidRPr="00C91838">
              <w:rPr>
                <w:sz w:val="24"/>
                <w:szCs w:val="24"/>
              </w:rPr>
              <w:t>10</w:t>
            </w:r>
            <w:r w:rsidRPr="006337DA">
              <w:rPr>
                <w:sz w:val="24"/>
                <w:szCs w:val="24"/>
              </w:rPr>
              <w:t>00</w:t>
            </w:r>
          </w:p>
        </w:tc>
      </w:tr>
      <w:tr w:rsidR="00044BE8" w:rsidRPr="006337DA" w14:paraId="2ED9E2A0" w14:textId="77777777" w:rsidTr="00E02F02">
        <w:tc>
          <w:tcPr>
            <w:tcW w:w="551" w:type="pct"/>
            <w:tcMar>
              <w:left w:w="57" w:type="dxa"/>
              <w:right w:w="57" w:type="dxa"/>
            </w:tcMar>
            <w:vAlign w:val="center"/>
          </w:tcPr>
          <w:p w14:paraId="5E38BEA5" w14:textId="048915B1" w:rsidR="00044BE8" w:rsidRPr="006337DA" w:rsidRDefault="00044BE8" w:rsidP="00044BE8">
            <w:pPr>
              <w:jc w:val="center"/>
              <w:rPr>
                <w:rFonts w:eastAsia="Arial"/>
                <w:b/>
                <w:sz w:val="24"/>
                <w:szCs w:val="24"/>
              </w:rPr>
            </w:pPr>
            <w:r w:rsidRPr="006337DA">
              <w:rPr>
                <w:rFonts w:eastAsia="Arial"/>
                <w:b/>
                <w:sz w:val="24"/>
                <w:szCs w:val="24"/>
              </w:rPr>
              <w:t>4</w:t>
            </w:r>
          </w:p>
        </w:tc>
        <w:tc>
          <w:tcPr>
            <w:tcW w:w="3755" w:type="pct"/>
            <w:vAlign w:val="center"/>
          </w:tcPr>
          <w:p w14:paraId="41F6973C" w14:textId="371561B3" w:rsidR="00044BE8" w:rsidRPr="006337DA" w:rsidRDefault="00C91838" w:rsidP="00044BE8">
            <w:pPr>
              <w:rPr>
                <w:rFonts w:eastAsia="Arial"/>
                <w:b/>
                <w:sz w:val="24"/>
                <w:szCs w:val="24"/>
              </w:rPr>
            </w:pPr>
            <w:r>
              <w:rPr>
                <w:rFonts w:eastAsia="Calibri"/>
                <w:b/>
                <w:color w:val="000000"/>
                <w:sz w:val="24"/>
                <w:szCs w:val="24"/>
                <w:lang w:eastAsia="en-US" w:bidi="ar-SA"/>
              </w:rPr>
              <w:t>Раздел 4</w:t>
            </w:r>
            <w:r w:rsidR="00044BE8" w:rsidRPr="006337DA">
              <w:rPr>
                <w:rFonts w:eastAsia="Calibri"/>
                <w:b/>
                <w:color w:val="000000"/>
                <w:sz w:val="24"/>
                <w:szCs w:val="24"/>
                <w:lang w:eastAsia="en-US" w:bidi="ar-SA"/>
              </w:rPr>
              <w:t xml:space="preserve"> «Проект межевания территории. Материалы по обоснованию»</w:t>
            </w:r>
          </w:p>
        </w:tc>
        <w:tc>
          <w:tcPr>
            <w:tcW w:w="694" w:type="pct"/>
            <w:vAlign w:val="center"/>
          </w:tcPr>
          <w:p w14:paraId="2C14A3BA" w14:textId="77777777" w:rsidR="00044BE8" w:rsidRPr="006337DA" w:rsidRDefault="00044BE8" w:rsidP="00044BE8">
            <w:pPr>
              <w:contextualSpacing/>
              <w:jc w:val="center"/>
              <w:rPr>
                <w:sz w:val="24"/>
                <w:szCs w:val="24"/>
              </w:rPr>
            </w:pPr>
          </w:p>
        </w:tc>
      </w:tr>
      <w:tr w:rsidR="00044BE8" w:rsidRPr="006337DA" w14:paraId="0BB3D9B8" w14:textId="77777777" w:rsidTr="00E02F02">
        <w:tc>
          <w:tcPr>
            <w:tcW w:w="551" w:type="pct"/>
            <w:tcMar>
              <w:left w:w="57" w:type="dxa"/>
              <w:right w:w="57" w:type="dxa"/>
            </w:tcMar>
            <w:vAlign w:val="center"/>
          </w:tcPr>
          <w:p w14:paraId="68E0EC38" w14:textId="5A390BED" w:rsidR="00044BE8" w:rsidRPr="006337DA" w:rsidRDefault="00044BE8" w:rsidP="00044BE8">
            <w:pPr>
              <w:jc w:val="center"/>
              <w:rPr>
                <w:rFonts w:eastAsia="Arial"/>
                <w:b/>
                <w:sz w:val="24"/>
                <w:szCs w:val="24"/>
              </w:rPr>
            </w:pPr>
            <w:r w:rsidRPr="006337DA">
              <w:rPr>
                <w:rFonts w:eastAsia="Arial"/>
                <w:sz w:val="24"/>
                <w:szCs w:val="24"/>
              </w:rPr>
              <w:t>4.1</w:t>
            </w:r>
          </w:p>
        </w:tc>
        <w:tc>
          <w:tcPr>
            <w:tcW w:w="3755" w:type="pct"/>
            <w:vAlign w:val="center"/>
          </w:tcPr>
          <w:p w14:paraId="17D31D2D" w14:textId="28E238C5" w:rsidR="00044BE8" w:rsidRPr="006337DA" w:rsidRDefault="00044BE8" w:rsidP="00044BE8">
            <w:pPr>
              <w:rPr>
                <w:rFonts w:eastAsia="Arial"/>
                <w:b/>
                <w:sz w:val="24"/>
                <w:szCs w:val="24"/>
              </w:rPr>
            </w:pPr>
            <w:r w:rsidRPr="006337DA">
              <w:rPr>
                <w:rFonts w:eastAsia="Arial"/>
                <w:sz w:val="24"/>
                <w:szCs w:val="24"/>
              </w:rPr>
              <w:t>Текстовая часть «Пояснительная записка»</w:t>
            </w:r>
          </w:p>
        </w:tc>
        <w:tc>
          <w:tcPr>
            <w:tcW w:w="694" w:type="pct"/>
            <w:vAlign w:val="center"/>
          </w:tcPr>
          <w:p w14:paraId="1913125B" w14:textId="77777777" w:rsidR="00044BE8" w:rsidRPr="006337DA" w:rsidRDefault="00044BE8" w:rsidP="00044BE8">
            <w:pPr>
              <w:contextualSpacing/>
              <w:jc w:val="center"/>
              <w:rPr>
                <w:sz w:val="24"/>
                <w:szCs w:val="24"/>
              </w:rPr>
            </w:pPr>
          </w:p>
        </w:tc>
      </w:tr>
      <w:tr w:rsidR="00044BE8" w:rsidRPr="006337DA" w14:paraId="6603E765" w14:textId="77777777" w:rsidTr="00E02F02">
        <w:tc>
          <w:tcPr>
            <w:tcW w:w="551" w:type="pct"/>
            <w:tcMar>
              <w:left w:w="57" w:type="dxa"/>
              <w:right w:w="57" w:type="dxa"/>
            </w:tcMar>
            <w:vAlign w:val="center"/>
          </w:tcPr>
          <w:p w14:paraId="77D7D59C" w14:textId="3D018BF0" w:rsidR="00044BE8" w:rsidRPr="006337DA" w:rsidRDefault="00044BE8" w:rsidP="00044BE8">
            <w:pPr>
              <w:jc w:val="center"/>
              <w:rPr>
                <w:rFonts w:eastAsia="Arial"/>
                <w:b/>
                <w:sz w:val="24"/>
                <w:szCs w:val="24"/>
              </w:rPr>
            </w:pPr>
            <w:r w:rsidRPr="006337DA">
              <w:rPr>
                <w:rFonts w:eastAsia="Arial"/>
                <w:sz w:val="24"/>
                <w:szCs w:val="24"/>
              </w:rPr>
              <w:t>4.2</w:t>
            </w:r>
          </w:p>
        </w:tc>
        <w:tc>
          <w:tcPr>
            <w:tcW w:w="3755" w:type="pct"/>
            <w:vAlign w:val="center"/>
          </w:tcPr>
          <w:p w14:paraId="2E2AB86F" w14:textId="24ED97DC" w:rsidR="00044BE8" w:rsidRPr="006337DA" w:rsidRDefault="00044BE8" w:rsidP="00044BE8">
            <w:pPr>
              <w:rPr>
                <w:rFonts w:eastAsia="Arial"/>
                <w:b/>
                <w:sz w:val="24"/>
                <w:szCs w:val="24"/>
              </w:rPr>
            </w:pPr>
            <w:r w:rsidRPr="006337DA">
              <w:rPr>
                <w:rFonts w:eastAsia="Calibri"/>
                <w:sz w:val="24"/>
                <w:szCs w:val="24"/>
                <w:lang w:eastAsia="en-US"/>
              </w:rPr>
              <w:t>Графическая часть</w:t>
            </w:r>
          </w:p>
        </w:tc>
        <w:tc>
          <w:tcPr>
            <w:tcW w:w="694" w:type="pct"/>
            <w:vAlign w:val="center"/>
          </w:tcPr>
          <w:p w14:paraId="37F2506B" w14:textId="77777777" w:rsidR="00044BE8" w:rsidRPr="006337DA" w:rsidRDefault="00044BE8" w:rsidP="00044BE8">
            <w:pPr>
              <w:contextualSpacing/>
              <w:jc w:val="center"/>
              <w:rPr>
                <w:sz w:val="24"/>
                <w:szCs w:val="24"/>
              </w:rPr>
            </w:pPr>
          </w:p>
        </w:tc>
      </w:tr>
      <w:tr w:rsidR="00044BE8" w:rsidRPr="006337DA" w14:paraId="5915A6A4" w14:textId="77777777" w:rsidTr="00E02F02">
        <w:tc>
          <w:tcPr>
            <w:tcW w:w="551" w:type="pct"/>
            <w:tcMar>
              <w:left w:w="57" w:type="dxa"/>
              <w:right w:w="57" w:type="dxa"/>
            </w:tcMar>
            <w:vAlign w:val="center"/>
          </w:tcPr>
          <w:p w14:paraId="3ED0F551" w14:textId="77777777" w:rsidR="00044BE8" w:rsidRPr="006337DA" w:rsidRDefault="00044BE8" w:rsidP="00044BE8">
            <w:pPr>
              <w:contextualSpacing/>
              <w:jc w:val="center"/>
              <w:rPr>
                <w:sz w:val="24"/>
                <w:szCs w:val="24"/>
              </w:rPr>
            </w:pPr>
          </w:p>
        </w:tc>
        <w:tc>
          <w:tcPr>
            <w:tcW w:w="3755" w:type="pct"/>
            <w:vAlign w:val="center"/>
          </w:tcPr>
          <w:p w14:paraId="71600648" w14:textId="5893C9BA" w:rsidR="00044BE8" w:rsidRPr="006337DA" w:rsidRDefault="00044BE8" w:rsidP="00044BE8">
            <w:pPr>
              <w:jc w:val="both"/>
              <w:rPr>
                <w:sz w:val="24"/>
                <w:szCs w:val="24"/>
              </w:rPr>
            </w:pPr>
            <w:r w:rsidRPr="006337DA">
              <w:rPr>
                <w:sz w:val="24"/>
                <w:szCs w:val="24"/>
              </w:rPr>
              <w:t>Лист 1.  Чертеж границ существующих земельных участков. Чертеж границ зон с особыми условиями использования территорий. Чертеж местоположения существующих объектов капитального строительства. Чертеж границ особо охраняемых природных территорий. Чертеж границ территорий объектов культурного наследия. Чертеж границ лесничеств, участковых лесничеств, лесных кварталов, лесотаксационных выделов или частей лесотаксационных выделов.</w:t>
            </w:r>
          </w:p>
        </w:tc>
        <w:tc>
          <w:tcPr>
            <w:tcW w:w="694" w:type="pct"/>
            <w:vAlign w:val="center"/>
          </w:tcPr>
          <w:p w14:paraId="0BDDDA8A" w14:textId="4294E392" w:rsidR="00044BE8" w:rsidRPr="006337DA" w:rsidRDefault="00044BE8" w:rsidP="00044BE8">
            <w:pPr>
              <w:contextualSpacing/>
              <w:jc w:val="center"/>
              <w:rPr>
                <w:sz w:val="24"/>
                <w:szCs w:val="24"/>
              </w:rPr>
            </w:pPr>
            <w:r w:rsidRPr="006337DA">
              <w:rPr>
                <w:sz w:val="24"/>
                <w:szCs w:val="24"/>
              </w:rPr>
              <w:t>М 1:</w:t>
            </w:r>
            <w:r w:rsidRPr="006337DA">
              <w:rPr>
                <w:sz w:val="24"/>
                <w:szCs w:val="24"/>
                <w:lang w:val="en-US"/>
              </w:rPr>
              <w:t>10</w:t>
            </w:r>
            <w:r w:rsidRPr="006337DA">
              <w:rPr>
                <w:sz w:val="24"/>
                <w:szCs w:val="24"/>
              </w:rPr>
              <w:t>00</w:t>
            </w:r>
          </w:p>
        </w:tc>
      </w:tr>
    </w:tbl>
    <w:p w14:paraId="6953B3C0" w14:textId="77777777" w:rsidR="0042663D" w:rsidRPr="00FD00CD" w:rsidRDefault="0042663D" w:rsidP="0042663D">
      <w:pPr>
        <w:widowControl/>
        <w:autoSpaceDE/>
        <w:autoSpaceDN/>
        <w:spacing w:after="200" w:line="276" w:lineRule="auto"/>
        <w:rPr>
          <w:lang w:val="en-US"/>
        </w:rPr>
      </w:pPr>
    </w:p>
    <w:sdt>
      <w:sdtPr>
        <w:rPr>
          <w:rFonts w:ascii="Times New Roman" w:eastAsia="Times New Roman" w:hAnsi="Times New Roman" w:cs="Times New Roman"/>
          <w:b w:val="0"/>
          <w:bCs w:val="0"/>
          <w:color w:val="auto"/>
          <w:sz w:val="22"/>
          <w:szCs w:val="22"/>
          <w:lang w:eastAsia="ru-RU" w:bidi="ru-RU"/>
        </w:rPr>
        <w:id w:val="355901"/>
        <w:docPartObj>
          <w:docPartGallery w:val="Table of Contents"/>
          <w:docPartUnique/>
        </w:docPartObj>
      </w:sdtPr>
      <w:sdtEndPr/>
      <w:sdtContent>
        <w:p w14:paraId="4B23C78F" w14:textId="77777777" w:rsidR="00741799" w:rsidRDefault="00741799" w:rsidP="00BD36BE">
          <w:pPr>
            <w:pStyle w:val="af1"/>
            <w:jc w:val="center"/>
            <w:rPr>
              <w:rFonts w:ascii="Times New Roman" w:eastAsia="Times New Roman" w:hAnsi="Times New Roman" w:cs="Times New Roman"/>
              <w:b w:val="0"/>
              <w:bCs w:val="0"/>
              <w:color w:val="auto"/>
              <w:sz w:val="22"/>
              <w:szCs w:val="22"/>
              <w:lang w:eastAsia="ru-RU" w:bidi="ru-RU"/>
            </w:rPr>
          </w:pPr>
        </w:p>
        <w:p w14:paraId="36AB87A0" w14:textId="77777777" w:rsidR="00741799" w:rsidRDefault="00741799">
          <w:pPr>
            <w:widowControl/>
            <w:autoSpaceDE/>
            <w:autoSpaceDN/>
            <w:spacing w:after="200" w:line="276" w:lineRule="auto"/>
          </w:pPr>
          <w:r>
            <w:rPr>
              <w:b/>
              <w:bCs/>
            </w:rPr>
            <w:br w:type="page"/>
          </w:r>
        </w:p>
        <w:p w14:paraId="6D7ED452" w14:textId="77777777" w:rsidR="00BD36BE" w:rsidRPr="000405C2" w:rsidRDefault="00BD36BE" w:rsidP="00BD36BE">
          <w:pPr>
            <w:pStyle w:val="af1"/>
            <w:jc w:val="center"/>
            <w:rPr>
              <w:rFonts w:ascii="Times New Roman" w:hAnsi="Times New Roman" w:cs="Times New Roman"/>
              <w:b w:val="0"/>
            </w:rPr>
          </w:pPr>
          <w:r w:rsidRPr="000405C2">
            <w:rPr>
              <w:rFonts w:ascii="Times New Roman" w:hAnsi="Times New Roman" w:cs="Times New Roman"/>
              <w:color w:val="auto"/>
            </w:rPr>
            <w:lastRenderedPageBreak/>
            <w:t>Содержание</w:t>
          </w:r>
        </w:p>
        <w:p w14:paraId="4B0738A3" w14:textId="1A48BFE4" w:rsidR="00397CCA" w:rsidRPr="00397CCA" w:rsidRDefault="002E1B6F">
          <w:pPr>
            <w:pStyle w:val="12"/>
            <w:rPr>
              <w:rFonts w:asciiTheme="minorHAnsi" w:eastAsiaTheme="minorEastAsia" w:hAnsiTheme="minorHAnsi" w:cstheme="minorBidi"/>
              <w:noProof/>
              <w:sz w:val="24"/>
              <w:szCs w:val="24"/>
              <w:lang w:bidi="ar-SA"/>
            </w:rPr>
          </w:pPr>
          <w:r w:rsidRPr="00397CCA">
            <w:rPr>
              <w:sz w:val="24"/>
              <w:szCs w:val="24"/>
            </w:rPr>
            <w:fldChar w:fldCharType="begin"/>
          </w:r>
          <w:r w:rsidR="00BD36BE" w:rsidRPr="00397CCA">
            <w:rPr>
              <w:sz w:val="24"/>
              <w:szCs w:val="24"/>
            </w:rPr>
            <w:instrText xml:space="preserve"> TOC \o "1-3" \h \z \u </w:instrText>
          </w:r>
          <w:r w:rsidRPr="00397CCA">
            <w:rPr>
              <w:sz w:val="24"/>
              <w:szCs w:val="24"/>
            </w:rPr>
            <w:fldChar w:fldCharType="separate"/>
          </w:r>
          <w:hyperlink w:anchor="_Toc184733697" w:history="1">
            <w:r w:rsidR="00397CCA" w:rsidRPr="00397CCA">
              <w:rPr>
                <w:rStyle w:val="af0"/>
                <w:noProof/>
                <w:sz w:val="24"/>
                <w:szCs w:val="24"/>
              </w:rPr>
              <w:t xml:space="preserve">Раздел </w:t>
            </w:r>
            <w:r w:rsidR="00397CCA" w:rsidRPr="00397CCA">
              <w:rPr>
                <w:rStyle w:val="af0"/>
                <w:noProof/>
                <w:sz w:val="24"/>
                <w:szCs w:val="24"/>
                <w:lang w:val="en-US"/>
              </w:rPr>
              <w:t>I</w:t>
            </w:r>
            <w:r w:rsidR="00397CCA" w:rsidRPr="00397CCA">
              <w:rPr>
                <w:rStyle w:val="af0"/>
                <w:noProof/>
                <w:sz w:val="24"/>
                <w:szCs w:val="24"/>
              </w:rPr>
              <w:t>. Анализ территории подготовки проекта планировки территории</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_Toc184733697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5</w:t>
            </w:r>
            <w:r w:rsidR="00397CCA" w:rsidRPr="00397CCA">
              <w:rPr>
                <w:noProof/>
                <w:webHidden/>
                <w:sz w:val="24"/>
                <w:szCs w:val="24"/>
              </w:rPr>
              <w:fldChar w:fldCharType="end"/>
            </w:r>
          </w:hyperlink>
        </w:p>
        <w:p w14:paraId="6F14A98B" w14:textId="49763C08"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698" w:history="1">
            <w:r w:rsidR="00397CCA" w:rsidRPr="00397CCA">
              <w:rPr>
                <w:rStyle w:val="af0"/>
                <w:noProof/>
                <w:sz w:val="24"/>
                <w:szCs w:val="24"/>
              </w:rPr>
              <w:t>Глава 1. Размещение элемента планировочной структуры в планировочной структуре города Липецк</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_Toc184733698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5</w:t>
            </w:r>
            <w:r w:rsidR="00397CCA" w:rsidRPr="00397CCA">
              <w:rPr>
                <w:noProof/>
                <w:webHidden/>
                <w:sz w:val="24"/>
                <w:szCs w:val="24"/>
              </w:rPr>
              <w:fldChar w:fldCharType="end"/>
            </w:r>
          </w:hyperlink>
        </w:p>
        <w:p w14:paraId="06B91BA8" w14:textId="442986A8"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699" w:history="1">
            <w:r w:rsidR="00397CCA" w:rsidRPr="00397CCA">
              <w:rPr>
                <w:rStyle w:val="af0"/>
                <w:noProof/>
                <w:sz w:val="24"/>
                <w:szCs w:val="24"/>
              </w:rPr>
              <w:t>Глава 2. Сведения о современном функциональном использовании территории</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_Toc184733699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5</w:t>
            </w:r>
            <w:r w:rsidR="00397CCA" w:rsidRPr="00397CCA">
              <w:rPr>
                <w:noProof/>
                <w:webHidden/>
                <w:sz w:val="24"/>
                <w:szCs w:val="24"/>
              </w:rPr>
              <w:fldChar w:fldCharType="end"/>
            </w:r>
          </w:hyperlink>
        </w:p>
        <w:p w14:paraId="0666ADB6" w14:textId="45CC0544"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00" w:history="1">
            <w:r w:rsidR="00397CCA" w:rsidRPr="00397CCA">
              <w:rPr>
                <w:rStyle w:val="af0"/>
                <w:noProof/>
                <w:sz w:val="24"/>
                <w:szCs w:val="24"/>
              </w:rPr>
              <w:t>Глава 3. Сведения государственного кадастра недвижимости в отношении земельных участков и объектов капитального строительства</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_Toc184733700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6</w:t>
            </w:r>
            <w:r w:rsidR="00397CCA" w:rsidRPr="00397CCA">
              <w:rPr>
                <w:noProof/>
                <w:webHidden/>
                <w:sz w:val="24"/>
                <w:szCs w:val="24"/>
              </w:rPr>
              <w:fldChar w:fldCharType="end"/>
            </w:r>
          </w:hyperlink>
        </w:p>
        <w:p w14:paraId="2C22E301" w14:textId="071966F2"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01" w:history="1">
            <w:r w:rsidR="00397CCA" w:rsidRPr="00397CCA">
              <w:rPr>
                <w:rStyle w:val="af0"/>
                <w:noProof/>
                <w:sz w:val="24"/>
                <w:szCs w:val="24"/>
              </w:rPr>
              <w:t>Глава 4. Зоны с особыми условиями использования территорий</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_Toc184733701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7</w:t>
            </w:r>
            <w:r w:rsidR="00397CCA" w:rsidRPr="00397CCA">
              <w:rPr>
                <w:noProof/>
                <w:webHidden/>
                <w:sz w:val="24"/>
                <w:szCs w:val="24"/>
              </w:rPr>
              <w:fldChar w:fldCharType="end"/>
            </w:r>
          </w:hyperlink>
        </w:p>
        <w:p w14:paraId="516B6691" w14:textId="2ECB939F"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02" w:history="1">
            <w:r w:rsidR="00397CCA" w:rsidRPr="00397CCA">
              <w:rPr>
                <w:rStyle w:val="af0"/>
                <w:noProof/>
                <w:sz w:val="24"/>
                <w:szCs w:val="24"/>
              </w:rPr>
              <w:t>Глава 5. Анализ решений по развитию территори</w:t>
            </w:r>
            <w:bookmarkStart w:id="5" w:name="_GoBack"/>
            <w:bookmarkEnd w:id="5"/>
            <w:r w:rsidR="00397CCA" w:rsidRPr="00397CCA">
              <w:rPr>
                <w:rStyle w:val="af0"/>
                <w:noProof/>
                <w:sz w:val="24"/>
                <w:szCs w:val="24"/>
              </w:rPr>
              <w:t>и в соответствии с ранее разработанной градостроительной документацией</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_Toc184733702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17</w:t>
            </w:r>
            <w:r w:rsidR="00397CCA" w:rsidRPr="00397CCA">
              <w:rPr>
                <w:noProof/>
                <w:webHidden/>
                <w:sz w:val="24"/>
                <w:szCs w:val="24"/>
              </w:rPr>
              <w:fldChar w:fldCharType="end"/>
            </w:r>
          </w:hyperlink>
        </w:p>
        <w:p w14:paraId="204AB446" w14:textId="1CDBC824"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03" w:history="1">
            <w:r w:rsidR="00397CCA" w:rsidRPr="00397CCA">
              <w:rPr>
                <w:rStyle w:val="af0"/>
                <w:noProof/>
                <w:sz w:val="24"/>
                <w:szCs w:val="24"/>
              </w:rPr>
              <w:t>Глава 6. Климатические, геологические и гидрологические характеристики территории</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_Toc184733703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17</w:t>
            </w:r>
            <w:r w:rsidR="00397CCA" w:rsidRPr="00397CCA">
              <w:rPr>
                <w:noProof/>
                <w:webHidden/>
                <w:sz w:val="24"/>
                <w:szCs w:val="24"/>
              </w:rPr>
              <w:fldChar w:fldCharType="end"/>
            </w:r>
          </w:hyperlink>
        </w:p>
        <w:p w14:paraId="6CF2B4F9" w14:textId="457102C1" w:rsidR="00397CCA" w:rsidRPr="00397CCA" w:rsidRDefault="003F1B1E">
          <w:pPr>
            <w:pStyle w:val="12"/>
            <w:rPr>
              <w:rFonts w:asciiTheme="minorHAnsi" w:eastAsiaTheme="minorEastAsia" w:hAnsiTheme="minorHAnsi" w:cstheme="minorBidi"/>
              <w:noProof/>
              <w:sz w:val="24"/>
              <w:szCs w:val="24"/>
              <w:lang w:bidi="ar-SA"/>
            </w:rPr>
          </w:pPr>
          <w:hyperlink w:anchor="_Toc184733704" w:history="1">
            <w:r w:rsidR="00397CCA" w:rsidRPr="00397CCA">
              <w:rPr>
                <w:rStyle w:val="af0"/>
                <w:noProof/>
                <w:sz w:val="24"/>
                <w:szCs w:val="24"/>
              </w:rPr>
              <w:t xml:space="preserve">Раздел </w:t>
            </w:r>
            <w:r w:rsidR="00397CCA" w:rsidRPr="00397CCA">
              <w:rPr>
                <w:rStyle w:val="af0"/>
                <w:noProof/>
                <w:sz w:val="24"/>
                <w:szCs w:val="24"/>
                <w:lang w:val="en-US"/>
              </w:rPr>
              <w:t>II</w:t>
            </w:r>
            <w:r w:rsidR="00397CCA" w:rsidRPr="00397CCA">
              <w:rPr>
                <w:rStyle w:val="af0"/>
                <w:noProof/>
                <w:sz w:val="24"/>
                <w:szCs w:val="24"/>
              </w:rPr>
              <w:t>. Обоснование определения границ зон планируемого размещения объектов капитального строительства</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_Toc184733704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20</w:t>
            </w:r>
            <w:r w:rsidR="00397CCA" w:rsidRPr="00397CCA">
              <w:rPr>
                <w:noProof/>
                <w:webHidden/>
                <w:sz w:val="24"/>
                <w:szCs w:val="24"/>
              </w:rPr>
              <w:fldChar w:fldCharType="end"/>
            </w:r>
          </w:hyperlink>
        </w:p>
        <w:p w14:paraId="3615A29A" w14:textId="208571A8"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05" w:history="1">
            <w:r w:rsidR="00397CCA" w:rsidRPr="00397CCA">
              <w:rPr>
                <w:rStyle w:val="af0"/>
                <w:noProof/>
                <w:sz w:val="24"/>
                <w:szCs w:val="24"/>
              </w:rPr>
              <w:t>Глава 1. Объекты жилого назначения</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_Toc184733705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20</w:t>
            </w:r>
            <w:r w:rsidR="00397CCA" w:rsidRPr="00397CCA">
              <w:rPr>
                <w:noProof/>
                <w:webHidden/>
                <w:sz w:val="24"/>
                <w:szCs w:val="24"/>
              </w:rPr>
              <w:fldChar w:fldCharType="end"/>
            </w:r>
          </w:hyperlink>
        </w:p>
        <w:p w14:paraId="770BC861" w14:textId="7720FA2F"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06" w:history="1">
            <w:r w:rsidR="00397CCA" w:rsidRPr="00397CCA">
              <w:rPr>
                <w:rStyle w:val="af0"/>
                <w:noProof/>
                <w:sz w:val="24"/>
                <w:szCs w:val="24"/>
              </w:rPr>
              <w:t>Глава 2. Объекты производственного назначения</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_Toc184733706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20</w:t>
            </w:r>
            <w:r w:rsidR="00397CCA" w:rsidRPr="00397CCA">
              <w:rPr>
                <w:noProof/>
                <w:webHidden/>
                <w:sz w:val="24"/>
                <w:szCs w:val="24"/>
              </w:rPr>
              <w:fldChar w:fldCharType="end"/>
            </w:r>
          </w:hyperlink>
        </w:p>
        <w:p w14:paraId="1A133AA9" w14:textId="50A053C0"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07" w:history="1">
            <w:r w:rsidR="00397CCA" w:rsidRPr="00397CCA">
              <w:rPr>
                <w:rStyle w:val="af0"/>
                <w:noProof/>
                <w:sz w:val="24"/>
                <w:szCs w:val="24"/>
              </w:rPr>
              <w:t>Глава 3. Объекты общественно-делового назначения</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_Toc184733707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20</w:t>
            </w:r>
            <w:r w:rsidR="00397CCA" w:rsidRPr="00397CCA">
              <w:rPr>
                <w:noProof/>
                <w:webHidden/>
                <w:sz w:val="24"/>
                <w:szCs w:val="24"/>
              </w:rPr>
              <w:fldChar w:fldCharType="end"/>
            </w:r>
          </w:hyperlink>
        </w:p>
        <w:p w14:paraId="6EBE1DF6" w14:textId="3DCB0EA0"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08" w:history="1">
            <w:r w:rsidR="00397CCA" w:rsidRPr="00397CCA">
              <w:rPr>
                <w:rStyle w:val="af0"/>
                <w:noProof/>
                <w:sz w:val="24"/>
                <w:szCs w:val="24"/>
              </w:rPr>
              <w:t>Глава 4. Объекты иного назначения</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_Toc184733708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20</w:t>
            </w:r>
            <w:r w:rsidR="00397CCA" w:rsidRPr="00397CCA">
              <w:rPr>
                <w:noProof/>
                <w:webHidden/>
                <w:sz w:val="24"/>
                <w:szCs w:val="24"/>
              </w:rPr>
              <w:fldChar w:fldCharType="end"/>
            </w:r>
          </w:hyperlink>
        </w:p>
        <w:p w14:paraId="0E906BE5" w14:textId="4CEAEE73"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09" w:history="1">
            <w:r w:rsidR="00397CCA" w:rsidRPr="00397CCA">
              <w:rPr>
                <w:rStyle w:val="af0"/>
                <w:noProof/>
                <w:sz w:val="24"/>
                <w:szCs w:val="24"/>
              </w:rPr>
              <w:t>Глава 5. Объекты социальной инфраструктуры</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_Toc184733709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20</w:t>
            </w:r>
            <w:r w:rsidR="00397CCA" w:rsidRPr="00397CCA">
              <w:rPr>
                <w:noProof/>
                <w:webHidden/>
                <w:sz w:val="24"/>
                <w:szCs w:val="24"/>
              </w:rPr>
              <w:fldChar w:fldCharType="end"/>
            </w:r>
          </w:hyperlink>
        </w:p>
        <w:p w14:paraId="5587D7AD" w14:textId="524735FF"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10" w:history="1">
            <w:r w:rsidR="00397CCA" w:rsidRPr="00397CCA">
              <w:rPr>
                <w:rStyle w:val="af0"/>
                <w:noProof/>
                <w:sz w:val="24"/>
                <w:szCs w:val="24"/>
              </w:rPr>
              <w:t>Глава 6. Объекты транспортной инфраструктуры</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_Toc184733710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20</w:t>
            </w:r>
            <w:r w:rsidR="00397CCA" w:rsidRPr="00397CCA">
              <w:rPr>
                <w:noProof/>
                <w:webHidden/>
                <w:sz w:val="24"/>
                <w:szCs w:val="24"/>
              </w:rPr>
              <w:fldChar w:fldCharType="end"/>
            </w:r>
          </w:hyperlink>
        </w:p>
        <w:p w14:paraId="5769FD7C" w14:textId="474C500B"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11" w:history="1">
            <w:r w:rsidR="00397CCA" w:rsidRPr="00397CCA">
              <w:rPr>
                <w:rStyle w:val="af0"/>
                <w:noProof/>
                <w:sz w:val="24"/>
                <w:szCs w:val="24"/>
              </w:rPr>
              <w:t>Глава 7. Объекты коммунальной инфраструктуры</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_Toc184733711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21</w:t>
            </w:r>
            <w:r w:rsidR="00397CCA" w:rsidRPr="00397CCA">
              <w:rPr>
                <w:noProof/>
                <w:webHidden/>
                <w:sz w:val="24"/>
                <w:szCs w:val="24"/>
              </w:rPr>
              <w:fldChar w:fldCharType="end"/>
            </w:r>
          </w:hyperlink>
        </w:p>
        <w:p w14:paraId="182E5EA2" w14:textId="1B3134CB" w:rsidR="00397CCA" w:rsidRPr="00397CCA" w:rsidRDefault="003F1B1E">
          <w:pPr>
            <w:pStyle w:val="12"/>
            <w:rPr>
              <w:rFonts w:asciiTheme="minorHAnsi" w:eastAsiaTheme="minorEastAsia" w:hAnsiTheme="minorHAnsi" w:cstheme="minorBidi"/>
              <w:noProof/>
              <w:sz w:val="24"/>
              <w:szCs w:val="24"/>
              <w:lang w:bidi="ar-SA"/>
            </w:rPr>
          </w:pPr>
          <w:hyperlink w:anchor="_Toc184733712" w:history="1">
            <w:r w:rsidR="00397CCA" w:rsidRPr="00397CCA">
              <w:rPr>
                <w:rStyle w:val="af0"/>
                <w:noProof/>
                <w:sz w:val="24"/>
                <w:szCs w:val="24"/>
              </w:rPr>
              <w:t xml:space="preserve">Раздел </w:t>
            </w:r>
            <w:r w:rsidR="00397CCA" w:rsidRPr="00397CCA">
              <w:rPr>
                <w:rStyle w:val="af0"/>
                <w:noProof/>
                <w:sz w:val="24"/>
                <w:szCs w:val="24"/>
                <w:lang w:val="en-US"/>
              </w:rPr>
              <w:t>III</w:t>
            </w:r>
            <w:r w:rsidR="00397CCA" w:rsidRPr="00397CCA">
              <w:rPr>
                <w:rStyle w:val="af0"/>
                <w:noProof/>
                <w:sz w:val="24"/>
                <w:szCs w:val="24"/>
              </w:rPr>
              <w:t>.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_Toc184733712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23</w:t>
            </w:r>
            <w:r w:rsidR="00397CCA" w:rsidRPr="00397CCA">
              <w:rPr>
                <w:noProof/>
                <w:webHidden/>
                <w:sz w:val="24"/>
                <w:szCs w:val="24"/>
              </w:rPr>
              <w:fldChar w:fldCharType="end"/>
            </w:r>
          </w:hyperlink>
        </w:p>
        <w:p w14:paraId="45F1257F" w14:textId="59B5AF7F" w:rsidR="00397CCA" w:rsidRPr="00397CCA" w:rsidRDefault="003F1B1E">
          <w:pPr>
            <w:pStyle w:val="12"/>
            <w:rPr>
              <w:rFonts w:asciiTheme="minorHAnsi" w:eastAsiaTheme="minorEastAsia" w:hAnsiTheme="minorHAnsi" w:cstheme="minorBidi"/>
              <w:noProof/>
              <w:sz w:val="24"/>
              <w:szCs w:val="24"/>
              <w:lang w:bidi="ar-SA"/>
            </w:rPr>
          </w:pPr>
          <w:hyperlink w:anchor="_Toc184733713" w:history="1">
            <w:r w:rsidR="00397CCA" w:rsidRPr="00397CCA">
              <w:rPr>
                <w:rStyle w:val="af0"/>
                <w:noProof/>
                <w:sz w:val="24"/>
                <w:szCs w:val="24"/>
              </w:rPr>
              <w:t xml:space="preserve">Раздел </w:t>
            </w:r>
            <w:r w:rsidR="00397CCA" w:rsidRPr="00397CCA">
              <w:rPr>
                <w:rStyle w:val="af0"/>
                <w:noProof/>
                <w:sz w:val="24"/>
                <w:szCs w:val="24"/>
                <w:lang w:val="en-US"/>
              </w:rPr>
              <w:t>IV</w:t>
            </w:r>
            <w:r w:rsidR="00397CCA" w:rsidRPr="00397CCA">
              <w:rPr>
                <w:rStyle w:val="af0"/>
                <w:noProof/>
                <w:sz w:val="24"/>
                <w:szCs w:val="24"/>
              </w:rPr>
              <w:t>.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_Toc184733713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24</w:t>
            </w:r>
            <w:r w:rsidR="00397CCA" w:rsidRPr="00397CCA">
              <w:rPr>
                <w:noProof/>
                <w:webHidden/>
                <w:sz w:val="24"/>
                <w:szCs w:val="24"/>
              </w:rPr>
              <w:fldChar w:fldCharType="end"/>
            </w:r>
          </w:hyperlink>
        </w:p>
        <w:p w14:paraId="4F385F43" w14:textId="586D39CC"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14" w:history="1">
            <w:r w:rsidR="00397CCA" w:rsidRPr="00397CCA">
              <w:rPr>
                <w:rStyle w:val="af0"/>
                <w:noProof/>
                <w:sz w:val="24"/>
                <w:szCs w:val="24"/>
              </w:rPr>
              <w:t>Глава 1. Перечень мероприятий по защите территории от чрезвычайных ситуаций природного характера</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_Toc184733714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24</w:t>
            </w:r>
            <w:r w:rsidR="00397CCA" w:rsidRPr="00397CCA">
              <w:rPr>
                <w:noProof/>
                <w:webHidden/>
                <w:sz w:val="24"/>
                <w:szCs w:val="24"/>
              </w:rPr>
              <w:fldChar w:fldCharType="end"/>
            </w:r>
          </w:hyperlink>
        </w:p>
        <w:p w14:paraId="40AB7D48" w14:textId="02FDA3F9"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15" w:history="1">
            <w:r w:rsidR="00397CCA" w:rsidRPr="00397CCA">
              <w:rPr>
                <w:rStyle w:val="af0"/>
                <w:noProof/>
                <w:sz w:val="24"/>
                <w:szCs w:val="24"/>
              </w:rPr>
              <w:t>Глава 2. Перечень мероприятий по защите территории от чрезвычайных ситуаций техногенного характера</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_Toc184733715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26</w:t>
            </w:r>
            <w:r w:rsidR="00397CCA" w:rsidRPr="00397CCA">
              <w:rPr>
                <w:noProof/>
                <w:webHidden/>
                <w:sz w:val="24"/>
                <w:szCs w:val="24"/>
              </w:rPr>
              <w:fldChar w:fldCharType="end"/>
            </w:r>
          </w:hyperlink>
        </w:p>
        <w:p w14:paraId="0DF21B3C" w14:textId="1E444BC8"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16" w:history="1">
            <w:r w:rsidR="00397CCA" w:rsidRPr="00397CCA">
              <w:rPr>
                <w:rStyle w:val="af0"/>
                <w:noProof/>
                <w:sz w:val="24"/>
                <w:szCs w:val="24"/>
              </w:rPr>
              <w:t>Глава 3. Мероприятия по гражданской обороне и защите территории от последствий воздействия современных средств поражения</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_Toc184733716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28</w:t>
            </w:r>
            <w:r w:rsidR="00397CCA" w:rsidRPr="00397CCA">
              <w:rPr>
                <w:noProof/>
                <w:webHidden/>
                <w:sz w:val="24"/>
                <w:szCs w:val="24"/>
              </w:rPr>
              <w:fldChar w:fldCharType="end"/>
            </w:r>
          </w:hyperlink>
        </w:p>
        <w:p w14:paraId="1C0B8BBD" w14:textId="72A82E10"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17" w:history="1">
            <w:r w:rsidR="00397CCA" w:rsidRPr="00397CCA">
              <w:rPr>
                <w:rStyle w:val="af0"/>
                <w:noProof/>
                <w:sz w:val="24"/>
                <w:szCs w:val="24"/>
              </w:rPr>
              <w:t>Глава 4. Мероприятия по обеспечению пожарной безопасности</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_Toc184733717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31</w:t>
            </w:r>
            <w:r w:rsidR="00397CCA" w:rsidRPr="00397CCA">
              <w:rPr>
                <w:noProof/>
                <w:webHidden/>
                <w:sz w:val="24"/>
                <w:szCs w:val="24"/>
              </w:rPr>
              <w:fldChar w:fldCharType="end"/>
            </w:r>
          </w:hyperlink>
        </w:p>
        <w:p w14:paraId="01FC9B52" w14:textId="3BD12B82" w:rsidR="00397CCA" w:rsidRPr="00397CCA" w:rsidRDefault="003F1B1E">
          <w:pPr>
            <w:pStyle w:val="12"/>
            <w:rPr>
              <w:rFonts w:asciiTheme="minorHAnsi" w:eastAsiaTheme="minorEastAsia" w:hAnsiTheme="minorHAnsi" w:cstheme="minorBidi"/>
              <w:noProof/>
              <w:sz w:val="24"/>
              <w:szCs w:val="24"/>
              <w:lang w:bidi="ar-SA"/>
            </w:rPr>
          </w:pPr>
          <w:hyperlink w:anchor="_Toc184733718" w:history="1">
            <w:r w:rsidR="00397CCA" w:rsidRPr="00397CCA">
              <w:rPr>
                <w:rStyle w:val="af0"/>
                <w:noProof/>
                <w:sz w:val="24"/>
                <w:szCs w:val="24"/>
              </w:rPr>
              <w:t xml:space="preserve">Раздел </w:t>
            </w:r>
            <w:r w:rsidR="00397CCA" w:rsidRPr="00397CCA">
              <w:rPr>
                <w:rStyle w:val="af0"/>
                <w:noProof/>
                <w:sz w:val="24"/>
                <w:szCs w:val="24"/>
                <w:lang w:val="en-US"/>
              </w:rPr>
              <w:t>V</w:t>
            </w:r>
            <w:r w:rsidR="00397CCA" w:rsidRPr="00397CCA">
              <w:rPr>
                <w:rStyle w:val="af0"/>
                <w:noProof/>
                <w:sz w:val="24"/>
                <w:szCs w:val="24"/>
              </w:rPr>
              <w:t>. Перечень мероприятий по охране окружающей среды</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_Toc184733718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35</w:t>
            </w:r>
            <w:r w:rsidR="00397CCA" w:rsidRPr="00397CCA">
              <w:rPr>
                <w:noProof/>
                <w:webHidden/>
                <w:sz w:val="24"/>
                <w:szCs w:val="24"/>
              </w:rPr>
              <w:fldChar w:fldCharType="end"/>
            </w:r>
          </w:hyperlink>
        </w:p>
        <w:p w14:paraId="52DF3B1B" w14:textId="38F63DE9" w:rsidR="00397CCA" w:rsidRPr="00397CCA" w:rsidRDefault="003F1B1E">
          <w:pPr>
            <w:pStyle w:val="12"/>
            <w:rPr>
              <w:rFonts w:asciiTheme="minorHAnsi" w:eastAsiaTheme="minorEastAsia" w:hAnsiTheme="minorHAnsi" w:cstheme="minorBidi"/>
              <w:noProof/>
              <w:sz w:val="24"/>
              <w:szCs w:val="24"/>
              <w:lang w:bidi="ar-SA"/>
            </w:rPr>
          </w:pPr>
          <w:hyperlink w:anchor="_Toc184733719" w:history="1">
            <w:r w:rsidR="00397CCA" w:rsidRPr="00397CCA">
              <w:rPr>
                <w:rStyle w:val="af0"/>
                <w:noProof/>
                <w:sz w:val="24"/>
                <w:szCs w:val="24"/>
              </w:rPr>
              <w:t xml:space="preserve">Раздел </w:t>
            </w:r>
            <w:r w:rsidR="00397CCA" w:rsidRPr="00397CCA">
              <w:rPr>
                <w:rStyle w:val="af0"/>
                <w:noProof/>
                <w:sz w:val="24"/>
                <w:szCs w:val="24"/>
                <w:lang w:val="en-US"/>
              </w:rPr>
              <w:t>VI</w:t>
            </w:r>
            <w:r w:rsidR="00397CCA" w:rsidRPr="00397CCA">
              <w:rPr>
                <w:rStyle w:val="af0"/>
                <w:noProof/>
                <w:sz w:val="24"/>
                <w:szCs w:val="24"/>
              </w:rPr>
              <w:t>. Обоснование очередности планируемого развития территории</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_Toc184733719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36</w:t>
            </w:r>
            <w:r w:rsidR="00397CCA" w:rsidRPr="00397CCA">
              <w:rPr>
                <w:noProof/>
                <w:webHidden/>
                <w:sz w:val="24"/>
                <w:szCs w:val="24"/>
              </w:rPr>
              <w:fldChar w:fldCharType="end"/>
            </w:r>
          </w:hyperlink>
        </w:p>
        <w:p w14:paraId="58EB5BFE" w14:textId="1BA84BEF" w:rsidR="00397CCA" w:rsidRPr="00397CCA" w:rsidRDefault="003F1B1E">
          <w:pPr>
            <w:pStyle w:val="12"/>
            <w:rPr>
              <w:rFonts w:asciiTheme="minorHAnsi" w:eastAsiaTheme="minorEastAsia" w:hAnsiTheme="minorHAnsi" w:cstheme="minorBidi"/>
              <w:noProof/>
              <w:sz w:val="24"/>
              <w:szCs w:val="24"/>
              <w:lang w:bidi="ar-SA"/>
            </w:rPr>
          </w:pPr>
          <w:hyperlink w:anchor="_Toc184733720" w:history="1">
            <w:r w:rsidR="00397CCA" w:rsidRPr="00397CCA">
              <w:rPr>
                <w:rStyle w:val="af0"/>
                <w:noProof/>
                <w:sz w:val="24"/>
                <w:szCs w:val="24"/>
              </w:rPr>
              <w:t xml:space="preserve">Раздел </w:t>
            </w:r>
            <w:r w:rsidR="00397CCA" w:rsidRPr="00397CCA">
              <w:rPr>
                <w:rStyle w:val="af0"/>
                <w:noProof/>
                <w:sz w:val="24"/>
                <w:szCs w:val="24"/>
                <w:lang w:val="en-US"/>
              </w:rPr>
              <w:t>VII</w:t>
            </w:r>
            <w:r w:rsidR="00397CCA" w:rsidRPr="00397CCA">
              <w:rPr>
                <w:rStyle w:val="af0"/>
                <w:noProof/>
                <w:sz w:val="24"/>
                <w:szCs w:val="24"/>
              </w:rPr>
              <w:t>. Основные технико-экономические показатели проекта</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_Toc184733720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36</w:t>
            </w:r>
            <w:r w:rsidR="00397CCA" w:rsidRPr="00397CCA">
              <w:rPr>
                <w:noProof/>
                <w:webHidden/>
                <w:sz w:val="24"/>
                <w:szCs w:val="24"/>
              </w:rPr>
              <w:fldChar w:fldCharType="end"/>
            </w:r>
          </w:hyperlink>
        </w:p>
        <w:p w14:paraId="5835004E" w14:textId="1DFFAE0C" w:rsidR="00397CCA" w:rsidRPr="00397CCA" w:rsidRDefault="003F1B1E">
          <w:pPr>
            <w:pStyle w:val="12"/>
            <w:rPr>
              <w:rFonts w:asciiTheme="minorHAnsi" w:eastAsiaTheme="minorEastAsia" w:hAnsiTheme="minorHAnsi" w:cstheme="minorBidi"/>
              <w:noProof/>
              <w:sz w:val="24"/>
              <w:szCs w:val="24"/>
              <w:lang w:bidi="ar-SA"/>
            </w:rPr>
          </w:pPr>
          <w:hyperlink w:anchor="_Toc184733721" w:history="1">
            <w:r w:rsidR="00397CCA" w:rsidRPr="00397CCA">
              <w:rPr>
                <w:rStyle w:val="af0"/>
                <w:noProof/>
                <w:sz w:val="24"/>
                <w:szCs w:val="24"/>
              </w:rPr>
              <w:t xml:space="preserve">Раздел </w:t>
            </w:r>
            <w:r w:rsidR="00397CCA" w:rsidRPr="00397CCA">
              <w:rPr>
                <w:rStyle w:val="af0"/>
                <w:noProof/>
                <w:sz w:val="24"/>
                <w:szCs w:val="24"/>
                <w:lang w:val="en-US"/>
              </w:rPr>
              <w:t>VIII</w:t>
            </w:r>
            <w:r w:rsidR="00397CCA" w:rsidRPr="00397CCA">
              <w:rPr>
                <w:rStyle w:val="af0"/>
                <w:noProof/>
                <w:sz w:val="24"/>
                <w:szCs w:val="24"/>
              </w:rPr>
              <w:t>. Иные сведения</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_Toc184733721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37</w:t>
            </w:r>
            <w:r w:rsidR="00397CCA" w:rsidRPr="00397CCA">
              <w:rPr>
                <w:noProof/>
                <w:webHidden/>
                <w:sz w:val="24"/>
                <w:szCs w:val="24"/>
              </w:rPr>
              <w:fldChar w:fldCharType="end"/>
            </w:r>
          </w:hyperlink>
        </w:p>
        <w:p w14:paraId="045992CC" w14:textId="3CE1DD7D"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22" w:history="1">
            <w:r w:rsidR="00397CCA" w:rsidRPr="00397CCA">
              <w:rPr>
                <w:rStyle w:val="af0"/>
                <w:noProof/>
                <w:sz w:val="24"/>
                <w:szCs w:val="24"/>
              </w:rPr>
              <w:t>Глава 1. Инженерная подготовка территории</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_Toc184733722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37</w:t>
            </w:r>
            <w:r w:rsidR="00397CCA" w:rsidRPr="00397CCA">
              <w:rPr>
                <w:noProof/>
                <w:webHidden/>
                <w:sz w:val="24"/>
                <w:szCs w:val="24"/>
              </w:rPr>
              <w:fldChar w:fldCharType="end"/>
            </w:r>
          </w:hyperlink>
        </w:p>
        <w:p w14:paraId="7B614325" w14:textId="143325B0" w:rsidR="00397CCA" w:rsidRPr="00397CCA" w:rsidRDefault="003F1B1E">
          <w:pPr>
            <w:pStyle w:val="26"/>
            <w:tabs>
              <w:tab w:val="right" w:leader="dot" w:pos="10055"/>
            </w:tabs>
            <w:rPr>
              <w:rFonts w:asciiTheme="minorHAnsi" w:eastAsiaTheme="minorEastAsia" w:hAnsiTheme="minorHAnsi" w:cstheme="minorBidi"/>
              <w:noProof/>
              <w:sz w:val="24"/>
              <w:szCs w:val="24"/>
              <w:lang w:bidi="ar-SA"/>
            </w:rPr>
          </w:pPr>
          <w:hyperlink w:anchor="_Toc184733723" w:history="1">
            <w:r w:rsidR="00397CCA" w:rsidRPr="00397CCA">
              <w:rPr>
                <w:rStyle w:val="af0"/>
                <w:noProof/>
                <w:sz w:val="24"/>
                <w:szCs w:val="24"/>
              </w:rPr>
              <w:t>Глава 2. Мероприятия по обеспечению условий жизнедеятельности маломобильных групп населения</w:t>
            </w:r>
            <w:r w:rsidR="00397CCA" w:rsidRPr="00397CCA">
              <w:rPr>
                <w:noProof/>
                <w:webHidden/>
                <w:sz w:val="24"/>
                <w:szCs w:val="24"/>
              </w:rPr>
              <w:tab/>
            </w:r>
            <w:r w:rsidR="00397CCA" w:rsidRPr="00397CCA">
              <w:rPr>
                <w:noProof/>
                <w:webHidden/>
                <w:sz w:val="24"/>
                <w:szCs w:val="24"/>
              </w:rPr>
              <w:fldChar w:fldCharType="begin"/>
            </w:r>
            <w:r w:rsidR="00397CCA" w:rsidRPr="00397CCA">
              <w:rPr>
                <w:noProof/>
                <w:webHidden/>
                <w:sz w:val="24"/>
                <w:szCs w:val="24"/>
              </w:rPr>
              <w:instrText xml:space="preserve"> PAGEREF _Toc184733723 \h </w:instrText>
            </w:r>
            <w:r w:rsidR="00397CCA" w:rsidRPr="00397CCA">
              <w:rPr>
                <w:noProof/>
                <w:webHidden/>
                <w:sz w:val="24"/>
                <w:szCs w:val="24"/>
              </w:rPr>
            </w:r>
            <w:r w:rsidR="00397CCA" w:rsidRPr="00397CCA">
              <w:rPr>
                <w:noProof/>
                <w:webHidden/>
                <w:sz w:val="24"/>
                <w:szCs w:val="24"/>
              </w:rPr>
              <w:fldChar w:fldCharType="separate"/>
            </w:r>
            <w:r w:rsidR="002D7C1F">
              <w:rPr>
                <w:noProof/>
                <w:webHidden/>
                <w:sz w:val="24"/>
                <w:szCs w:val="24"/>
              </w:rPr>
              <w:t>38</w:t>
            </w:r>
            <w:r w:rsidR="00397CCA" w:rsidRPr="00397CCA">
              <w:rPr>
                <w:noProof/>
                <w:webHidden/>
                <w:sz w:val="24"/>
                <w:szCs w:val="24"/>
              </w:rPr>
              <w:fldChar w:fldCharType="end"/>
            </w:r>
          </w:hyperlink>
        </w:p>
        <w:p w14:paraId="59407FEF" w14:textId="378A2DAE" w:rsidR="00BD36BE" w:rsidRPr="000405C2" w:rsidRDefault="002E1B6F" w:rsidP="00BD36BE">
          <w:r w:rsidRPr="00397CCA">
            <w:rPr>
              <w:sz w:val="24"/>
              <w:szCs w:val="24"/>
            </w:rPr>
            <w:fldChar w:fldCharType="end"/>
          </w:r>
        </w:p>
      </w:sdtContent>
    </w:sdt>
    <w:bookmarkEnd w:id="0"/>
    <w:bookmarkEnd w:id="1"/>
    <w:bookmarkEnd w:id="2"/>
    <w:bookmarkEnd w:id="3"/>
    <w:bookmarkEnd w:id="4"/>
    <w:p w14:paraId="0286F009" w14:textId="560146C0" w:rsidR="00E31A6C" w:rsidRDefault="00E31A6C" w:rsidP="001F1217">
      <w:pPr>
        <w:widowControl/>
        <w:autoSpaceDE/>
        <w:autoSpaceDN/>
        <w:spacing w:line="276" w:lineRule="auto"/>
        <w:jc w:val="both"/>
        <w:rPr>
          <w:color w:val="000000"/>
          <w:sz w:val="20"/>
          <w:szCs w:val="20"/>
          <w:lang w:bidi="ar-SA"/>
        </w:rPr>
        <w:sectPr w:rsidR="00E31A6C" w:rsidSect="00FD32AC">
          <w:headerReference w:type="default" r:id="rId11"/>
          <w:headerReference w:type="first" r:id="rId12"/>
          <w:pgSz w:w="11906" w:h="16838"/>
          <w:pgMar w:top="1134" w:right="707" w:bottom="1134" w:left="1134" w:header="708" w:footer="708" w:gutter="0"/>
          <w:cols w:space="708"/>
          <w:docGrid w:linePitch="360"/>
        </w:sectPr>
      </w:pPr>
    </w:p>
    <w:p w14:paraId="7F3C1962" w14:textId="77777777" w:rsidR="00027296" w:rsidRDefault="00027296" w:rsidP="0076133A">
      <w:pPr>
        <w:tabs>
          <w:tab w:val="left" w:pos="0"/>
        </w:tabs>
        <w:spacing w:line="276" w:lineRule="auto"/>
        <w:jc w:val="both"/>
        <w:rPr>
          <w:sz w:val="28"/>
          <w:szCs w:val="28"/>
          <w:highlight w:val="yellow"/>
        </w:rPr>
        <w:sectPr w:rsidR="00027296" w:rsidSect="00306A27">
          <w:headerReference w:type="default" r:id="rId13"/>
          <w:headerReference w:type="first" r:id="rId14"/>
          <w:type w:val="continuous"/>
          <w:pgSz w:w="11906" w:h="16838"/>
          <w:pgMar w:top="1134" w:right="707" w:bottom="1134" w:left="1134" w:header="708" w:footer="708" w:gutter="0"/>
          <w:cols w:num="2" w:space="708"/>
          <w:docGrid w:linePitch="360"/>
        </w:sectPr>
      </w:pPr>
    </w:p>
    <w:p w14:paraId="39B10E12" w14:textId="5DA3A8AD" w:rsidR="00032A68" w:rsidRDefault="00032A68" w:rsidP="001F1217">
      <w:pPr>
        <w:widowControl/>
        <w:autoSpaceDE/>
        <w:autoSpaceDN/>
        <w:spacing w:after="200" w:line="276" w:lineRule="auto"/>
        <w:jc w:val="both"/>
        <w:rPr>
          <w:color w:val="000000"/>
          <w:sz w:val="28"/>
          <w:szCs w:val="28"/>
          <w:highlight w:val="yellow"/>
          <w:lang w:bidi="ar-SA"/>
        </w:rPr>
        <w:sectPr w:rsidR="00032A68" w:rsidSect="00032A68">
          <w:headerReference w:type="default" r:id="rId15"/>
          <w:footerReference w:type="default" r:id="rId16"/>
          <w:headerReference w:type="first" r:id="rId17"/>
          <w:footerReference w:type="first" r:id="rId18"/>
          <w:type w:val="continuous"/>
          <w:pgSz w:w="11906" w:h="16838"/>
          <w:pgMar w:top="851" w:right="851" w:bottom="851" w:left="1134" w:header="709" w:footer="709" w:gutter="0"/>
          <w:cols w:num="3" w:space="567"/>
          <w:titlePg/>
          <w:docGrid w:linePitch="360"/>
        </w:sectPr>
      </w:pPr>
    </w:p>
    <w:p w14:paraId="3011E0E2" w14:textId="56393577" w:rsidR="006A78EF" w:rsidRPr="00032A68" w:rsidRDefault="004B164B" w:rsidP="00FD1E55">
      <w:pPr>
        <w:pStyle w:val="01"/>
        <w:spacing w:line="276" w:lineRule="auto"/>
      </w:pPr>
      <w:bookmarkStart w:id="6" w:name="_Toc184733697"/>
      <w:r>
        <w:lastRenderedPageBreak/>
        <w:t xml:space="preserve">Раздел </w:t>
      </w:r>
      <w:r w:rsidR="001F1217">
        <w:rPr>
          <w:lang w:val="en-US"/>
        </w:rPr>
        <w:t>I</w:t>
      </w:r>
      <w:r w:rsidR="001F1217" w:rsidRPr="001F1217">
        <w:t xml:space="preserve">. </w:t>
      </w:r>
      <w:r w:rsidR="003F3C2B" w:rsidRPr="003F3C2B">
        <w:t>Анализ территории подготовки проекта планировки территории</w:t>
      </w:r>
      <w:bookmarkEnd w:id="6"/>
    </w:p>
    <w:p w14:paraId="38ED0536" w14:textId="77777777" w:rsidR="0050436E" w:rsidRPr="00927E49" w:rsidRDefault="0050436E" w:rsidP="00FD1E55">
      <w:pPr>
        <w:shd w:val="clear" w:color="auto" w:fill="FFFFFF"/>
        <w:spacing w:line="276" w:lineRule="auto"/>
        <w:ind w:firstLine="709"/>
        <w:jc w:val="both"/>
        <w:rPr>
          <w:b/>
          <w:snapToGrid w:val="0"/>
          <w:szCs w:val="28"/>
          <w:highlight w:val="yellow"/>
        </w:rPr>
      </w:pPr>
    </w:p>
    <w:p w14:paraId="77EDAA8D" w14:textId="72967A13" w:rsidR="0050436E" w:rsidRPr="001F1217" w:rsidRDefault="00FD1E55" w:rsidP="00FD1E55">
      <w:pPr>
        <w:pStyle w:val="01"/>
        <w:spacing w:line="276" w:lineRule="auto"/>
        <w:ind w:left="0"/>
        <w:outlineLvl w:val="1"/>
      </w:pPr>
      <w:bookmarkStart w:id="7" w:name="_Toc184733698"/>
      <w:r>
        <w:t xml:space="preserve">Глава 1. </w:t>
      </w:r>
      <w:r w:rsidRPr="00FD1E55">
        <w:t xml:space="preserve">Размещение элемента планировочной структуры в </w:t>
      </w:r>
      <w:r>
        <w:t>планировочной структуре города Липецк</w:t>
      </w:r>
      <w:bookmarkEnd w:id="7"/>
    </w:p>
    <w:p w14:paraId="16434F00" w14:textId="09B7D9A3" w:rsidR="00FD1E55" w:rsidRDefault="00FD1E55" w:rsidP="00FD1E55">
      <w:pPr>
        <w:widowControl/>
        <w:tabs>
          <w:tab w:val="left" w:pos="9922"/>
        </w:tabs>
        <w:autoSpaceDE/>
        <w:autoSpaceDN/>
        <w:spacing w:line="276" w:lineRule="auto"/>
        <w:ind w:firstLine="709"/>
        <w:jc w:val="both"/>
        <w:rPr>
          <w:rFonts w:eastAsiaTheme="minorEastAsia"/>
          <w:sz w:val="28"/>
          <w:szCs w:val="28"/>
        </w:rPr>
      </w:pPr>
      <w:r w:rsidRPr="00FD1E55">
        <w:rPr>
          <w:rFonts w:eastAsiaTheme="minorEastAsia"/>
          <w:sz w:val="28"/>
          <w:szCs w:val="28"/>
        </w:rPr>
        <w:t xml:space="preserve">Местоположение </w:t>
      </w:r>
      <w:r>
        <w:rPr>
          <w:rFonts w:eastAsiaTheme="minorEastAsia"/>
          <w:sz w:val="28"/>
          <w:szCs w:val="28"/>
        </w:rPr>
        <w:t>рассматриваемой территории – Липецкая область, г. Липецк.</w:t>
      </w:r>
    </w:p>
    <w:p w14:paraId="3B4A4B16" w14:textId="04038649" w:rsidR="00FD1E55" w:rsidRPr="00FD1E55" w:rsidRDefault="00FD1E55" w:rsidP="00FD1E55">
      <w:pPr>
        <w:widowControl/>
        <w:tabs>
          <w:tab w:val="left" w:pos="9922"/>
        </w:tabs>
        <w:autoSpaceDE/>
        <w:autoSpaceDN/>
        <w:spacing w:line="276" w:lineRule="auto"/>
        <w:ind w:firstLine="709"/>
        <w:jc w:val="both"/>
        <w:rPr>
          <w:rFonts w:eastAsiaTheme="minorEastAsia"/>
          <w:sz w:val="28"/>
          <w:szCs w:val="28"/>
        </w:rPr>
      </w:pPr>
      <w:r w:rsidRPr="00FD1E55">
        <w:rPr>
          <w:rFonts w:eastAsiaTheme="minorEastAsia"/>
          <w:sz w:val="28"/>
          <w:szCs w:val="28"/>
        </w:rPr>
        <w:t>Территория проектирования с северо-востока ограничена существующей магистральной улицей районного значения (ул. Стаханова), с юга и юга-запада - существующей магистральной улицей общегородского значения (ул. Минская), с северо-запада – проектируемой улицей местного значения.</w:t>
      </w:r>
    </w:p>
    <w:p w14:paraId="40D015A1" w14:textId="029FD7A4" w:rsidR="00793C42" w:rsidRPr="004B164B" w:rsidRDefault="00FD1E55" w:rsidP="00FD1E55">
      <w:pPr>
        <w:widowControl/>
        <w:tabs>
          <w:tab w:val="left" w:pos="9922"/>
        </w:tabs>
        <w:autoSpaceDE/>
        <w:autoSpaceDN/>
        <w:spacing w:line="276" w:lineRule="auto"/>
        <w:ind w:firstLine="709"/>
        <w:jc w:val="both"/>
        <w:rPr>
          <w:rFonts w:eastAsiaTheme="minorEastAsia"/>
          <w:sz w:val="28"/>
          <w:szCs w:val="28"/>
        </w:rPr>
      </w:pPr>
      <w:r w:rsidRPr="00FD1E55">
        <w:rPr>
          <w:rFonts w:eastAsiaTheme="minorEastAsia"/>
          <w:sz w:val="28"/>
          <w:szCs w:val="28"/>
        </w:rPr>
        <w:t>Границы квартала установлены по границам земельного участка с кадастровым номером 48:20:0043601:313.</w:t>
      </w:r>
    </w:p>
    <w:p w14:paraId="44C9B51F" w14:textId="4023E65C" w:rsidR="001F1217" w:rsidRDefault="001F1217" w:rsidP="00FD1E55">
      <w:pPr>
        <w:widowControl/>
        <w:tabs>
          <w:tab w:val="left" w:pos="9922"/>
        </w:tabs>
        <w:autoSpaceDE/>
        <w:autoSpaceDN/>
        <w:spacing w:line="276" w:lineRule="auto"/>
        <w:ind w:firstLine="709"/>
        <w:jc w:val="both"/>
        <w:rPr>
          <w:rFonts w:eastAsiaTheme="minorEastAsia"/>
          <w:sz w:val="28"/>
          <w:szCs w:val="28"/>
          <w:lang w:bidi="ar-SA"/>
        </w:rPr>
      </w:pPr>
    </w:p>
    <w:p w14:paraId="086FA8D7" w14:textId="2518F5E0" w:rsidR="001F1217" w:rsidRPr="001F1217" w:rsidRDefault="00FD1E55" w:rsidP="00FD1E55">
      <w:pPr>
        <w:pStyle w:val="01"/>
        <w:spacing w:line="276" w:lineRule="auto"/>
        <w:ind w:left="0"/>
        <w:outlineLvl w:val="1"/>
      </w:pPr>
      <w:bookmarkStart w:id="8" w:name="_Toc184733699"/>
      <w:r>
        <w:t>Глава 2</w:t>
      </w:r>
      <w:r w:rsidR="004B164B" w:rsidRPr="004B164B">
        <w:t xml:space="preserve">. </w:t>
      </w:r>
      <w:r w:rsidRPr="00FD1E55">
        <w:t>Сведения о современном функциональном использовании территории</w:t>
      </w:r>
      <w:bookmarkEnd w:id="8"/>
    </w:p>
    <w:p w14:paraId="48BD6F1E" w14:textId="77777777" w:rsidR="00FD1E55" w:rsidRPr="00FD1E55" w:rsidRDefault="00FD1E55" w:rsidP="00FD1E55">
      <w:pPr>
        <w:widowControl/>
        <w:tabs>
          <w:tab w:val="left" w:pos="9922"/>
        </w:tabs>
        <w:autoSpaceDE/>
        <w:autoSpaceDN/>
        <w:spacing w:line="276" w:lineRule="auto"/>
        <w:ind w:firstLine="709"/>
        <w:jc w:val="both"/>
        <w:rPr>
          <w:bCs/>
          <w:sz w:val="28"/>
          <w:szCs w:val="28"/>
          <w:lang w:bidi="ar-SA"/>
        </w:rPr>
      </w:pPr>
      <w:r w:rsidRPr="00FD1E55">
        <w:rPr>
          <w:bCs/>
          <w:sz w:val="28"/>
          <w:szCs w:val="28"/>
          <w:lang w:bidi="ar-SA"/>
        </w:rPr>
        <w:t>Подготовка документации по планировке территории (проекта планировки и проекта межевания) в районе улиц Минская и А.Г. Стаханова в городе Липецке осуществляется в границах земельного участка 48:20:0043601:313.</w:t>
      </w:r>
    </w:p>
    <w:p w14:paraId="265CB541" w14:textId="218F67A1" w:rsidR="00FD1E55" w:rsidRPr="00FD1E55" w:rsidRDefault="00FD1E55" w:rsidP="00FD1E55">
      <w:pPr>
        <w:widowControl/>
        <w:tabs>
          <w:tab w:val="left" w:pos="9922"/>
        </w:tabs>
        <w:autoSpaceDE/>
        <w:autoSpaceDN/>
        <w:spacing w:line="276" w:lineRule="auto"/>
        <w:ind w:firstLine="709"/>
        <w:jc w:val="both"/>
        <w:rPr>
          <w:bCs/>
          <w:sz w:val="28"/>
          <w:szCs w:val="28"/>
          <w:lang w:bidi="ar-SA"/>
        </w:rPr>
      </w:pPr>
      <w:r w:rsidRPr="00FD1E55">
        <w:rPr>
          <w:bCs/>
          <w:sz w:val="28"/>
          <w:szCs w:val="28"/>
          <w:lang w:bidi="ar-SA"/>
        </w:rPr>
        <w:t>Общая площадь проекта плани</w:t>
      </w:r>
      <w:r w:rsidR="00C42C28">
        <w:rPr>
          <w:bCs/>
          <w:sz w:val="28"/>
          <w:szCs w:val="28"/>
          <w:lang w:bidi="ar-SA"/>
        </w:rPr>
        <w:t>ровки территории составляет 4,47</w:t>
      </w:r>
      <w:r w:rsidRPr="00FD1E55">
        <w:rPr>
          <w:bCs/>
          <w:sz w:val="28"/>
          <w:szCs w:val="28"/>
          <w:lang w:bidi="ar-SA"/>
        </w:rPr>
        <w:t xml:space="preserve"> га.</w:t>
      </w:r>
    </w:p>
    <w:p w14:paraId="4DA252E8" w14:textId="2C9CBCAF" w:rsidR="00FD1E55" w:rsidRDefault="00FD1E55" w:rsidP="00FD1E55">
      <w:pPr>
        <w:widowControl/>
        <w:tabs>
          <w:tab w:val="left" w:pos="9922"/>
        </w:tabs>
        <w:autoSpaceDE/>
        <w:autoSpaceDN/>
        <w:spacing w:line="276" w:lineRule="auto"/>
        <w:ind w:firstLine="709"/>
        <w:jc w:val="both"/>
        <w:rPr>
          <w:bCs/>
          <w:sz w:val="28"/>
          <w:szCs w:val="28"/>
          <w:lang w:bidi="ar-SA"/>
        </w:rPr>
      </w:pPr>
      <w:r w:rsidRPr="00FD1E55">
        <w:rPr>
          <w:bCs/>
          <w:sz w:val="28"/>
          <w:szCs w:val="28"/>
          <w:lang w:bidi="ar-SA"/>
        </w:rPr>
        <w:t>Земельный участок с кадастровым номером 48:20:0043601:313 расположен на юге 32-33 микрорайонов г. Липецка, на пересечении ул. Минская и ул. Стаханова. Преимущественно свободен от застройки. На юго-западе земельного участка по ул. Минская расположено здание торгово-выставочного комплекса. В центральной части земельного участка расположен газопровод высокого давления (1,2 МПа) к автомобильной газонаполнительной компрессорной станции, а также водопровод в 2 нитки к зданию торгово-выставочного комплекса (48:20:0043601:27576). В северной части земельного участка расположен газорегуляторный пункт. На северо-востоке вдоль ул. Стаханова расположена трансформаторная подстанция. На юге земельного участка вдоль его границы в полосе шириной 20 м проходят магистральные сети газоснабжения, водоснабжения, водоотведения. С юго-запада на северо-восток участок пересекает недействующий газопровод среднего давления.</w:t>
      </w:r>
    </w:p>
    <w:p w14:paraId="06A5D7EB" w14:textId="5B986A60" w:rsidR="00FD1E55" w:rsidRPr="00FD1E55" w:rsidRDefault="00FD1E55" w:rsidP="00FD1E55">
      <w:pPr>
        <w:widowControl/>
        <w:tabs>
          <w:tab w:val="left" w:pos="9922"/>
        </w:tabs>
        <w:autoSpaceDE/>
        <w:autoSpaceDN/>
        <w:spacing w:line="276" w:lineRule="auto"/>
        <w:ind w:firstLine="709"/>
        <w:jc w:val="both"/>
        <w:rPr>
          <w:bCs/>
          <w:sz w:val="28"/>
          <w:szCs w:val="28"/>
          <w:lang w:bidi="ar-SA"/>
        </w:rPr>
      </w:pPr>
      <w:r w:rsidRPr="00FD1E55">
        <w:rPr>
          <w:bCs/>
          <w:sz w:val="28"/>
          <w:szCs w:val="28"/>
          <w:lang w:bidi="ar-SA"/>
        </w:rPr>
        <w:t xml:space="preserve">Согласно </w:t>
      </w:r>
      <w:proofErr w:type="gramStart"/>
      <w:r w:rsidRPr="00FD1E55">
        <w:rPr>
          <w:bCs/>
          <w:sz w:val="28"/>
          <w:szCs w:val="28"/>
          <w:lang w:bidi="ar-SA"/>
        </w:rPr>
        <w:t>сведениям Генерального плана города Липецка</w:t>
      </w:r>
      <w:proofErr w:type="gramEnd"/>
      <w:r w:rsidRPr="00FD1E55">
        <w:rPr>
          <w:bCs/>
          <w:sz w:val="28"/>
          <w:szCs w:val="28"/>
          <w:lang w:bidi="ar-SA"/>
        </w:rPr>
        <w:t xml:space="preserve"> </w:t>
      </w:r>
      <w:r w:rsidR="00D30D5C" w:rsidRPr="00D30D5C">
        <w:rPr>
          <w:bCs/>
          <w:sz w:val="28"/>
          <w:szCs w:val="28"/>
          <w:lang w:bidi="ar-SA"/>
        </w:rPr>
        <w:t xml:space="preserve">на период до 2042 года, утвержденный постановлением Правительства Липецкой области от 30.12.2022 № 370 </w:t>
      </w:r>
      <w:r w:rsidR="00D30D5C">
        <w:rPr>
          <w:bCs/>
          <w:sz w:val="28"/>
          <w:szCs w:val="28"/>
          <w:lang w:bidi="ar-SA"/>
        </w:rPr>
        <w:t>(далее Генеральный</w:t>
      </w:r>
      <w:r w:rsidRPr="00FD1E55">
        <w:rPr>
          <w:bCs/>
          <w:sz w:val="28"/>
          <w:szCs w:val="28"/>
          <w:lang w:bidi="ar-SA"/>
        </w:rPr>
        <w:t xml:space="preserve"> план), границы территории, в отношении которой осуществляется подготовка проекта планировки, расположены в следующих функциональных зонах: </w:t>
      </w:r>
    </w:p>
    <w:p w14:paraId="23591150" w14:textId="77777777" w:rsidR="00FD1E55" w:rsidRPr="00FD1E55" w:rsidRDefault="00FD1E55" w:rsidP="00FD1E55">
      <w:pPr>
        <w:widowControl/>
        <w:tabs>
          <w:tab w:val="left" w:pos="9922"/>
        </w:tabs>
        <w:autoSpaceDE/>
        <w:autoSpaceDN/>
        <w:spacing w:line="276" w:lineRule="auto"/>
        <w:ind w:firstLine="709"/>
        <w:jc w:val="both"/>
        <w:rPr>
          <w:bCs/>
          <w:sz w:val="28"/>
          <w:szCs w:val="28"/>
          <w:lang w:bidi="ar-SA"/>
        </w:rPr>
      </w:pPr>
      <w:r w:rsidRPr="00FD1E55">
        <w:rPr>
          <w:bCs/>
          <w:sz w:val="28"/>
          <w:szCs w:val="28"/>
          <w:lang w:bidi="ar-SA"/>
        </w:rPr>
        <w:t>- зона инженерной инфраструктуры;</w:t>
      </w:r>
    </w:p>
    <w:p w14:paraId="2AF9FF37" w14:textId="77777777" w:rsidR="00FD1E55" w:rsidRPr="00FD1E55" w:rsidRDefault="00FD1E55" w:rsidP="00FD1E55">
      <w:pPr>
        <w:widowControl/>
        <w:tabs>
          <w:tab w:val="left" w:pos="9922"/>
        </w:tabs>
        <w:autoSpaceDE/>
        <w:autoSpaceDN/>
        <w:spacing w:line="276" w:lineRule="auto"/>
        <w:ind w:firstLine="709"/>
        <w:jc w:val="both"/>
        <w:rPr>
          <w:bCs/>
          <w:sz w:val="28"/>
          <w:szCs w:val="28"/>
          <w:lang w:bidi="ar-SA"/>
        </w:rPr>
      </w:pPr>
      <w:r w:rsidRPr="00FD1E55">
        <w:rPr>
          <w:bCs/>
          <w:sz w:val="28"/>
          <w:szCs w:val="28"/>
          <w:lang w:bidi="ar-SA"/>
        </w:rPr>
        <w:t>- зона транспортной инфраструктуры;</w:t>
      </w:r>
    </w:p>
    <w:p w14:paraId="13FF421F" w14:textId="4B83F6EA" w:rsidR="00FD1E55" w:rsidRDefault="00FD1E55" w:rsidP="00FD1E55">
      <w:pPr>
        <w:widowControl/>
        <w:tabs>
          <w:tab w:val="left" w:pos="9922"/>
        </w:tabs>
        <w:autoSpaceDE/>
        <w:autoSpaceDN/>
        <w:spacing w:line="276" w:lineRule="auto"/>
        <w:ind w:firstLine="709"/>
        <w:jc w:val="both"/>
        <w:rPr>
          <w:bCs/>
          <w:sz w:val="28"/>
          <w:szCs w:val="28"/>
          <w:lang w:bidi="ar-SA"/>
        </w:rPr>
      </w:pPr>
      <w:r w:rsidRPr="00FD1E55">
        <w:rPr>
          <w:bCs/>
          <w:sz w:val="28"/>
          <w:szCs w:val="28"/>
          <w:lang w:bidi="ar-SA"/>
        </w:rPr>
        <w:t>- многофункциональная общественно-деловая зона.</w:t>
      </w:r>
    </w:p>
    <w:p w14:paraId="20A44939" w14:textId="11C978E5" w:rsidR="00FD1E55" w:rsidRDefault="00FD1E55" w:rsidP="00FD1E55">
      <w:pPr>
        <w:widowControl/>
        <w:tabs>
          <w:tab w:val="left" w:pos="9922"/>
        </w:tabs>
        <w:autoSpaceDE/>
        <w:autoSpaceDN/>
        <w:spacing w:line="276" w:lineRule="auto"/>
        <w:ind w:firstLine="709"/>
        <w:jc w:val="both"/>
        <w:rPr>
          <w:bCs/>
          <w:sz w:val="28"/>
          <w:szCs w:val="28"/>
          <w:lang w:bidi="ar-SA"/>
        </w:rPr>
      </w:pPr>
    </w:p>
    <w:p w14:paraId="3510F4F7" w14:textId="70A9753C" w:rsidR="00FD1E55" w:rsidRPr="001F1217" w:rsidRDefault="00FD1E55" w:rsidP="00FD1E55">
      <w:pPr>
        <w:pStyle w:val="01"/>
        <w:spacing w:line="276" w:lineRule="auto"/>
        <w:ind w:left="0"/>
        <w:outlineLvl w:val="1"/>
      </w:pPr>
      <w:bookmarkStart w:id="9" w:name="_Toc184733700"/>
      <w:r>
        <w:lastRenderedPageBreak/>
        <w:t>Глава 3</w:t>
      </w:r>
      <w:r w:rsidRPr="004B164B">
        <w:t xml:space="preserve">. </w:t>
      </w:r>
      <w:r w:rsidRPr="00FD1E55">
        <w:t>Сведения государственного кадастра недвижимости в отношении земельных участков и объектов капитального строительства</w:t>
      </w:r>
      <w:bookmarkEnd w:id="9"/>
    </w:p>
    <w:p w14:paraId="6EA04206" w14:textId="77777777" w:rsidR="00FD1E55" w:rsidRPr="005C2371" w:rsidRDefault="00FD1E55" w:rsidP="00FD1E55">
      <w:pPr>
        <w:widowControl/>
        <w:suppressAutoHyphens/>
        <w:autoSpaceDE/>
        <w:spacing w:line="276" w:lineRule="auto"/>
        <w:ind w:firstLine="709"/>
        <w:jc w:val="both"/>
        <w:rPr>
          <w:rFonts w:eastAsia="Calibri"/>
          <w:kern w:val="3"/>
          <w:sz w:val="28"/>
          <w:szCs w:val="28"/>
          <w:lang w:eastAsia="zh-CN" w:bidi="ar-SA"/>
        </w:rPr>
      </w:pPr>
      <w:r w:rsidRPr="005C2371">
        <w:rPr>
          <w:rFonts w:eastAsia="Calibri"/>
          <w:bCs/>
          <w:kern w:val="3"/>
          <w:sz w:val="28"/>
          <w:szCs w:val="28"/>
          <w:lang w:eastAsia="zh-CN" w:bidi="ar-SA"/>
        </w:rPr>
        <w:t xml:space="preserve">Сведения об исходных земельных участках в границах </w:t>
      </w:r>
      <w:r>
        <w:rPr>
          <w:rFonts w:eastAsia="Calibri"/>
          <w:bCs/>
          <w:kern w:val="3"/>
          <w:sz w:val="28"/>
          <w:szCs w:val="28"/>
          <w:lang w:eastAsia="zh-CN" w:bidi="ar-SA"/>
        </w:rPr>
        <w:t>проектирования</w:t>
      </w:r>
      <w:r w:rsidRPr="005C2371">
        <w:rPr>
          <w:rFonts w:eastAsia="Calibri"/>
          <w:bCs/>
          <w:kern w:val="3"/>
          <w:sz w:val="28"/>
          <w:szCs w:val="28"/>
          <w:lang w:eastAsia="zh-CN" w:bidi="ar-SA"/>
        </w:rPr>
        <w:t xml:space="preserve"> представлены в таблице № 1.</w:t>
      </w:r>
    </w:p>
    <w:p w14:paraId="67A69CF1" w14:textId="77777777" w:rsidR="00FD1E55" w:rsidRDefault="00FD1E55" w:rsidP="00FD1E55">
      <w:pPr>
        <w:widowControl/>
        <w:tabs>
          <w:tab w:val="left" w:pos="10206"/>
        </w:tabs>
        <w:autoSpaceDE/>
        <w:autoSpaceDN/>
        <w:spacing w:line="276" w:lineRule="auto"/>
        <w:ind w:firstLine="709"/>
        <w:jc w:val="right"/>
        <w:rPr>
          <w:bCs/>
          <w:sz w:val="28"/>
          <w:szCs w:val="28"/>
          <w:lang w:bidi="ar-SA"/>
        </w:rPr>
      </w:pPr>
      <w:r>
        <w:rPr>
          <w:bCs/>
          <w:sz w:val="28"/>
          <w:szCs w:val="28"/>
          <w:lang w:bidi="ar-SA"/>
        </w:rPr>
        <w:t>Таблица № 1</w:t>
      </w:r>
    </w:p>
    <w:p w14:paraId="1511DEE3" w14:textId="415B53B2" w:rsidR="00FD1E55" w:rsidRPr="005C2371" w:rsidRDefault="00FD1E55" w:rsidP="00FD1E55">
      <w:pPr>
        <w:widowControl/>
        <w:tabs>
          <w:tab w:val="left" w:pos="10206"/>
        </w:tabs>
        <w:autoSpaceDE/>
        <w:autoSpaceDN/>
        <w:spacing w:line="276" w:lineRule="auto"/>
        <w:ind w:firstLine="709"/>
        <w:jc w:val="center"/>
        <w:rPr>
          <w:bCs/>
          <w:sz w:val="28"/>
          <w:szCs w:val="28"/>
          <w:lang w:bidi="ar-SA"/>
        </w:rPr>
      </w:pPr>
      <w:r w:rsidRPr="005C2371">
        <w:rPr>
          <w:bCs/>
          <w:sz w:val="28"/>
          <w:szCs w:val="28"/>
          <w:lang w:bidi="ar-SA"/>
        </w:rPr>
        <w:t>Сведения об исходных земельных участках.</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134"/>
        <w:gridCol w:w="1276"/>
        <w:gridCol w:w="2126"/>
        <w:gridCol w:w="1418"/>
        <w:gridCol w:w="1772"/>
      </w:tblGrid>
      <w:tr w:rsidR="00FD1E55" w:rsidRPr="0003753E" w14:paraId="1983F103" w14:textId="77777777" w:rsidTr="00B81605">
        <w:trPr>
          <w:jc w:val="center"/>
        </w:trPr>
        <w:tc>
          <w:tcPr>
            <w:tcW w:w="2197" w:type="dxa"/>
            <w:shd w:val="clear" w:color="auto" w:fill="auto"/>
            <w:vAlign w:val="center"/>
          </w:tcPr>
          <w:p w14:paraId="69A063EF" w14:textId="77777777" w:rsidR="00FD1E55" w:rsidRPr="0003753E" w:rsidRDefault="00FD1E55" w:rsidP="00B81605">
            <w:pPr>
              <w:widowControl/>
              <w:autoSpaceDE/>
              <w:autoSpaceDN/>
              <w:jc w:val="center"/>
              <w:rPr>
                <w:bCs/>
                <w:sz w:val="24"/>
                <w:szCs w:val="24"/>
                <w:lang w:bidi="ar-SA"/>
              </w:rPr>
            </w:pPr>
            <w:r w:rsidRPr="0003753E">
              <w:rPr>
                <w:bCs/>
                <w:sz w:val="24"/>
                <w:szCs w:val="24"/>
                <w:lang w:bidi="ar-SA"/>
              </w:rPr>
              <w:t>Кадастровый номер земельного участка в ЕГРН</w:t>
            </w:r>
          </w:p>
        </w:tc>
        <w:tc>
          <w:tcPr>
            <w:tcW w:w="1134" w:type="dxa"/>
            <w:shd w:val="clear" w:color="auto" w:fill="auto"/>
            <w:vAlign w:val="center"/>
          </w:tcPr>
          <w:p w14:paraId="4926ADE0" w14:textId="77777777" w:rsidR="00FD1E55" w:rsidRPr="0003753E" w:rsidRDefault="00FD1E55" w:rsidP="00B81605">
            <w:pPr>
              <w:widowControl/>
              <w:autoSpaceDE/>
              <w:autoSpaceDN/>
              <w:ind w:left="-108" w:right="-108"/>
              <w:jc w:val="center"/>
              <w:rPr>
                <w:bCs/>
                <w:sz w:val="24"/>
                <w:szCs w:val="24"/>
                <w:lang w:bidi="ar-SA"/>
              </w:rPr>
            </w:pPr>
            <w:r w:rsidRPr="0003753E">
              <w:rPr>
                <w:bCs/>
                <w:sz w:val="24"/>
                <w:szCs w:val="24"/>
                <w:lang w:bidi="ar-SA"/>
              </w:rPr>
              <w:t xml:space="preserve">Площадь, </w:t>
            </w:r>
            <w:proofErr w:type="spellStart"/>
            <w:r w:rsidRPr="0003753E">
              <w:rPr>
                <w:bCs/>
                <w:sz w:val="24"/>
                <w:szCs w:val="24"/>
                <w:lang w:bidi="ar-SA"/>
              </w:rPr>
              <w:t>кв.м</w:t>
            </w:r>
            <w:proofErr w:type="spellEnd"/>
            <w:r w:rsidRPr="0003753E">
              <w:rPr>
                <w:bCs/>
                <w:sz w:val="24"/>
                <w:szCs w:val="24"/>
                <w:lang w:bidi="ar-SA"/>
              </w:rPr>
              <w:t>.</w:t>
            </w:r>
          </w:p>
        </w:tc>
        <w:tc>
          <w:tcPr>
            <w:tcW w:w="1276" w:type="dxa"/>
            <w:shd w:val="clear" w:color="auto" w:fill="auto"/>
            <w:vAlign w:val="center"/>
          </w:tcPr>
          <w:p w14:paraId="6BE95359" w14:textId="77777777" w:rsidR="00FD1E55" w:rsidRPr="0003753E" w:rsidRDefault="00FD1E55" w:rsidP="00B81605">
            <w:pPr>
              <w:widowControl/>
              <w:autoSpaceDE/>
              <w:autoSpaceDN/>
              <w:ind w:left="-108" w:right="-108"/>
              <w:jc w:val="center"/>
              <w:rPr>
                <w:bCs/>
                <w:sz w:val="24"/>
                <w:szCs w:val="24"/>
                <w:lang w:bidi="ar-SA"/>
              </w:rPr>
            </w:pPr>
            <w:r w:rsidRPr="0003753E">
              <w:rPr>
                <w:bCs/>
                <w:sz w:val="24"/>
                <w:szCs w:val="24"/>
                <w:lang w:bidi="ar-SA"/>
              </w:rPr>
              <w:t>Категория земель</w:t>
            </w:r>
          </w:p>
        </w:tc>
        <w:tc>
          <w:tcPr>
            <w:tcW w:w="2126" w:type="dxa"/>
            <w:shd w:val="clear" w:color="auto" w:fill="auto"/>
            <w:vAlign w:val="center"/>
          </w:tcPr>
          <w:p w14:paraId="712F6987" w14:textId="77777777" w:rsidR="00FD1E55" w:rsidRPr="0003753E" w:rsidRDefault="00FD1E55" w:rsidP="00B81605">
            <w:pPr>
              <w:widowControl/>
              <w:autoSpaceDE/>
              <w:autoSpaceDN/>
              <w:jc w:val="center"/>
              <w:rPr>
                <w:bCs/>
                <w:sz w:val="24"/>
                <w:szCs w:val="24"/>
                <w:lang w:bidi="ar-SA"/>
              </w:rPr>
            </w:pPr>
            <w:r w:rsidRPr="0003753E">
              <w:rPr>
                <w:bCs/>
                <w:sz w:val="24"/>
                <w:szCs w:val="24"/>
                <w:lang w:bidi="ar-SA"/>
              </w:rPr>
              <w:t>Вид разрешенного использования</w:t>
            </w:r>
          </w:p>
        </w:tc>
        <w:tc>
          <w:tcPr>
            <w:tcW w:w="1418" w:type="dxa"/>
            <w:shd w:val="clear" w:color="auto" w:fill="auto"/>
            <w:vAlign w:val="center"/>
          </w:tcPr>
          <w:p w14:paraId="42F044F9" w14:textId="77777777" w:rsidR="00FD1E55" w:rsidRPr="0003753E" w:rsidRDefault="00FD1E55" w:rsidP="00B81605">
            <w:pPr>
              <w:widowControl/>
              <w:autoSpaceDE/>
              <w:autoSpaceDN/>
              <w:jc w:val="center"/>
              <w:rPr>
                <w:bCs/>
                <w:sz w:val="24"/>
                <w:szCs w:val="24"/>
                <w:lang w:bidi="ar-SA"/>
              </w:rPr>
            </w:pPr>
            <w:r w:rsidRPr="0003753E">
              <w:rPr>
                <w:bCs/>
                <w:sz w:val="24"/>
                <w:szCs w:val="24"/>
                <w:lang w:bidi="ar-SA"/>
              </w:rPr>
              <w:t>Правообладатель</w:t>
            </w:r>
          </w:p>
        </w:tc>
        <w:tc>
          <w:tcPr>
            <w:tcW w:w="1772" w:type="dxa"/>
            <w:shd w:val="clear" w:color="auto" w:fill="auto"/>
            <w:vAlign w:val="center"/>
          </w:tcPr>
          <w:p w14:paraId="1692D1B6" w14:textId="1CA61EA0" w:rsidR="00FD1E55" w:rsidRPr="0003753E" w:rsidRDefault="00FD1E55" w:rsidP="00B81605">
            <w:pPr>
              <w:widowControl/>
              <w:autoSpaceDE/>
              <w:autoSpaceDN/>
              <w:jc w:val="center"/>
              <w:rPr>
                <w:sz w:val="24"/>
                <w:szCs w:val="24"/>
                <w:lang w:bidi="ar-SA"/>
              </w:rPr>
            </w:pPr>
            <w:r w:rsidRPr="0003753E">
              <w:rPr>
                <w:bCs/>
                <w:sz w:val="24"/>
                <w:szCs w:val="24"/>
                <w:lang w:bidi="ar-SA"/>
              </w:rPr>
              <w:t>Вид права</w:t>
            </w:r>
            <w:r w:rsidR="00C42C28">
              <w:rPr>
                <w:bCs/>
                <w:sz w:val="24"/>
                <w:szCs w:val="24"/>
                <w:lang w:bidi="ar-SA"/>
              </w:rPr>
              <w:t>/</w:t>
            </w:r>
            <w:r w:rsidR="00C42C28" w:rsidRPr="005C2371">
              <w:rPr>
                <w:sz w:val="24"/>
                <w:szCs w:val="24"/>
                <w:lang w:bidi="ar-SA"/>
              </w:rPr>
              <w:t xml:space="preserve"> ограничения (обременения) прав</w:t>
            </w:r>
          </w:p>
        </w:tc>
      </w:tr>
      <w:tr w:rsidR="00FD1E55" w:rsidRPr="005C2371" w14:paraId="0B70C423" w14:textId="77777777" w:rsidTr="00B81605">
        <w:trPr>
          <w:jc w:val="center"/>
        </w:trPr>
        <w:tc>
          <w:tcPr>
            <w:tcW w:w="2197" w:type="dxa"/>
            <w:shd w:val="clear" w:color="auto" w:fill="auto"/>
            <w:vAlign w:val="center"/>
          </w:tcPr>
          <w:p w14:paraId="75C1B4E9" w14:textId="77777777" w:rsidR="00FD1E55" w:rsidRPr="005C2371" w:rsidRDefault="00FD1E55" w:rsidP="00B81605">
            <w:pPr>
              <w:widowControl/>
              <w:autoSpaceDE/>
              <w:autoSpaceDN/>
              <w:jc w:val="center"/>
              <w:rPr>
                <w:bCs/>
                <w:sz w:val="24"/>
                <w:szCs w:val="24"/>
                <w:lang w:bidi="ar-SA"/>
              </w:rPr>
            </w:pPr>
            <w:r w:rsidRPr="005C2371">
              <w:rPr>
                <w:rFonts w:eastAsia="Arial"/>
                <w:kern w:val="3"/>
                <w:sz w:val="24"/>
                <w:szCs w:val="24"/>
                <w:lang w:eastAsia="zh-CN" w:bidi="ar-SA"/>
              </w:rPr>
              <w:t>48:20:0043601:313</w:t>
            </w:r>
          </w:p>
        </w:tc>
        <w:tc>
          <w:tcPr>
            <w:tcW w:w="1134" w:type="dxa"/>
            <w:shd w:val="clear" w:color="auto" w:fill="auto"/>
            <w:vAlign w:val="center"/>
          </w:tcPr>
          <w:p w14:paraId="23465106" w14:textId="0087AC1C" w:rsidR="00FD1E55" w:rsidRPr="005C2371" w:rsidRDefault="00FD1E55" w:rsidP="00C42C28">
            <w:pPr>
              <w:widowControl/>
              <w:autoSpaceDE/>
              <w:autoSpaceDN/>
              <w:ind w:left="-108" w:right="-108"/>
              <w:jc w:val="center"/>
              <w:rPr>
                <w:bCs/>
                <w:sz w:val="24"/>
                <w:szCs w:val="24"/>
                <w:lang w:bidi="ar-SA"/>
              </w:rPr>
            </w:pPr>
            <w:r w:rsidRPr="005C2371">
              <w:rPr>
                <w:sz w:val="24"/>
                <w:szCs w:val="24"/>
                <w:lang w:bidi="ar-SA"/>
              </w:rPr>
              <w:t>44</w:t>
            </w:r>
            <w:r w:rsidR="00C42C28">
              <w:rPr>
                <w:sz w:val="24"/>
                <w:szCs w:val="24"/>
                <w:lang w:bidi="ar-SA"/>
              </w:rPr>
              <w:t>692</w:t>
            </w:r>
          </w:p>
        </w:tc>
        <w:tc>
          <w:tcPr>
            <w:tcW w:w="1276" w:type="dxa"/>
            <w:shd w:val="clear" w:color="auto" w:fill="auto"/>
            <w:vAlign w:val="center"/>
          </w:tcPr>
          <w:p w14:paraId="5B9F08C1" w14:textId="77777777" w:rsidR="00FD1E55" w:rsidRPr="005C2371" w:rsidRDefault="00FD1E55" w:rsidP="00B81605">
            <w:pPr>
              <w:widowControl/>
              <w:autoSpaceDE/>
              <w:autoSpaceDN/>
              <w:ind w:left="-108" w:right="-108"/>
              <w:jc w:val="center"/>
              <w:rPr>
                <w:bCs/>
                <w:sz w:val="24"/>
                <w:szCs w:val="24"/>
                <w:lang w:bidi="ar-SA"/>
              </w:rPr>
            </w:pPr>
            <w:r w:rsidRPr="005C2371">
              <w:rPr>
                <w:sz w:val="24"/>
                <w:szCs w:val="24"/>
                <w:lang w:bidi="ar-SA"/>
              </w:rPr>
              <w:t>Земли населенных пунктов</w:t>
            </w:r>
          </w:p>
        </w:tc>
        <w:tc>
          <w:tcPr>
            <w:tcW w:w="2126" w:type="dxa"/>
            <w:shd w:val="clear" w:color="auto" w:fill="auto"/>
            <w:vAlign w:val="center"/>
          </w:tcPr>
          <w:p w14:paraId="7F1FA914" w14:textId="77777777" w:rsidR="00FD1E55" w:rsidRPr="005C2371" w:rsidRDefault="00FD1E55" w:rsidP="00B81605">
            <w:pPr>
              <w:widowControl/>
              <w:autoSpaceDE/>
              <w:autoSpaceDN/>
              <w:jc w:val="center"/>
              <w:rPr>
                <w:bCs/>
                <w:sz w:val="24"/>
                <w:szCs w:val="24"/>
                <w:lang w:bidi="ar-SA"/>
              </w:rPr>
            </w:pPr>
            <w:r w:rsidRPr="005C2371">
              <w:rPr>
                <w:sz w:val="24"/>
                <w:szCs w:val="24"/>
              </w:rPr>
              <w:t>для строительства здания торгово-выставочного комплекса</w:t>
            </w:r>
          </w:p>
        </w:tc>
        <w:tc>
          <w:tcPr>
            <w:tcW w:w="1418" w:type="dxa"/>
            <w:shd w:val="clear" w:color="auto" w:fill="auto"/>
            <w:vAlign w:val="center"/>
          </w:tcPr>
          <w:p w14:paraId="7CA663B7" w14:textId="77777777" w:rsidR="00FD1E55" w:rsidRPr="005C2371" w:rsidRDefault="00FD1E55" w:rsidP="00B81605">
            <w:pPr>
              <w:widowControl/>
              <w:autoSpaceDE/>
              <w:autoSpaceDN/>
              <w:jc w:val="center"/>
              <w:rPr>
                <w:bCs/>
                <w:sz w:val="24"/>
                <w:szCs w:val="24"/>
                <w:lang w:bidi="ar-SA"/>
              </w:rPr>
            </w:pPr>
            <w:r w:rsidRPr="005C2371">
              <w:rPr>
                <w:bCs/>
                <w:sz w:val="24"/>
                <w:szCs w:val="24"/>
                <w:lang w:bidi="ar-SA"/>
              </w:rPr>
              <w:t>-</w:t>
            </w:r>
          </w:p>
        </w:tc>
        <w:tc>
          <w:tcPr>
            <w:tcW w:w="1772" w:type="dxa"/>
            <w:shd w:val="clear" w:color="auto" w:fill="auto"/>
            <w:vAlign w:val="center"/>
          </w:tcPr>
          <w:p w14:paraId="164C62A3" w14:textId="77777777" w:rsidR="00FD1E55" w:rsidRPr="005C2371" w:rsidRDefault="00FD1E55" w:rsidP="00B81605">
            <w:pPr>
              <w:widowControl/>
              <w:autoSpaceDE/>
              <w:autoSpaceDN/>
              <w:jc w:val="center"/>
              <w:rPr>
                <w:bCs/>
                <w:sz w:val="24"/>
                <w:szCs w:val="24"/>
                <w:lang w:bidi="ar-SA"/>
              </w:rPr>
            </w:pPr>
            <w:r w:rsidRPr="005C2371">
              <w:rPr>
                <w:bCs/>
                <w:sz w:val="24"/>
                <w:szCs w:val="24"/>
                <w:lang w:bidi="ar-SA"/>
              </w:rPr>
              <w:t>Запрещение регистрации</w:t>
            </w:r>
          </w:p>
        </w:tc>
      </w:tr>
    </w:tbl>
    <w:p w14:paraId="002119AF" w14:textId="77777777" w:rsidR="00FD1E55" w:rsidRPr="005C2371" w:rsidRDefault="00FD1E55" w:rsidP="00FD1E55">
      <w:pPr>
        <w:widowControl/>
        <w:autoSpaceDE/>
        <w:autoSpaceDN/>
        <w:spacing w:line="276" w:lineRule="auto"/>
        <w:jc w:val="both"/>
        <w:rPr>
          <w:sz w:val="24"/>
          <w:szCs w:val="24"/>
          <w:lang w:bidi="ar-SA"/>
        </w:rPr>
      </w:pPr>
      <w:r w:rsidRPr="005C2371">
        <w:rPr>
          <w:sz w:val="24"/>
          <w:szCs w:val="24"/>
          <w:lang w:bidi="ar-SA"/>
        </w:rPr>
        <w:t>Примечание:</w:t>
      </w:r>
    </w:p>
    <w:p w14:paraId="10E2ED13" w14:textId="426BBD42" w:rsidR="00FD1E55" w:rsidRPr="005C2371" w:rsidRDefault="00FD1E55" w:rsidP="00FD1E55">
      <w:pPr>
        <w:widowControl/>
        <w:autoSpaceDE/>
        <w:autoSpaceDN/>
        <w:spacing w:line="276" w:lineRule="auto"/>
        <w:jc w:val="both"/>
        <w:rPr>
          <w:sz w:val="24"/>
          <w:szCs w:val="24"/>
          <w:lang w:bidi="ar-SA"/>
        </w:rPr>
      </w:pPr>
      <w:r w:rsidRPr="005C2371">
        <w:rPr>
          <w:sz w:val="24"/>
          <w:szCs w:val="24"/>
          <w:lang w:bidi="ar-SA"/>
        </w:rPr>
        <w:t xml:space="preserve">- правообладатели земельных участков и установленные ограничения (обременения) прав указаны по состоянию на </w:t>
      </w:r>
      <w:r w:rsidR="00C42C28">
        <w:rPr>
          <w:sz w:val="24"/>
          <w:szCs w:val="24"/>
          <w:lang w:bidi="ar-SA"/>
        </w:rPr>
        <w:t xml:space="preserve">февраль 2025 </w:t>
      </w:r>
      <w:r w:rsidRPr="005C2371">
        <w:rPr>
          <w:sz w:val="24"/>
          <w:szCs w:val="24"/>
          <w:lang w:bidi="ar-SA"/>
        </w:rPr>
        <w:t>г., в соответствии со сведениями из Единого государственного реестра недвижимости (далее - ЕГРН)</w:t>
      </w:r>
    </w:p>
    <w:p w14:paraId="6CADA29B" w14:textId="77777777" w:rsidR="00FD1E55" w:rsidRDefault="00FD1E55" w:rsidP="00FD1E55">
      <w:pPr>
        <w:widowControl/>
        <w:tabs>
          <w:tab w:val="left" w:pos="10206"/>
        </w:tabs>
        <w:autoSpaceDE/>
        <w:autoSpaceDN/>
        <w:spacing w:line="276" w:lineRule="auto"/>
        <w:ind w:firstLine="851"/>
        <w:jc w:val="both"/>
        <w:rPr>
          <w:bCs/>
          <w:color w:val="FF0000"/>
          <w:sz w:val="28"/>
          <w:szCs w:val="28"/>
          <w:lang w:bidi="ar-SA"/>
        </w:rPr>
      </w:pPr>
    </w:p>
    <w:p w14:paraId="5C43FF10" w14:textId="77777777" w:rsidR="00FD1E55" w:rsidRPr="005C2371" w:rsidRDefault="00FD1E55" w:rsidP="00FD1E55">
      <w:pPr>
        <w:widowControl/>
        <w:suppressAutoHyphens/>
        <w:autoSpaceDE/>
        <w:spacing w:line="276" w:lineRule="auto"/>
        <w:ind w:firstLine="709"/>
        <w:jc w:val="both"/>
        <w:rPr>
          <w:rFonts w:eastAsia="Calibri"/>
          <w:kern w:val="3"/>
          <w:sz w:val="28"/>
          <w:szCs w:val="28"/>
          <w:lang w:eastAsia="zh-CN" w:bidi="ar-SA"/>
        </w:rPr>
      </w:pPr>
      <w:r w:rsidRPr="005C2371">
        <w:rPr>
          <w:rFonts w:eastAsia="Calibri"/>
          <w:bCs/>
          <w:kern w:val="3"/>
          <w:sz w:val="28"/>
          <w:szCs w:val="28"/>
          <w:lang w:eastAsia="zh-CN" w:bidi="ar-SA"/>
        </w:rPr>
        <w:t xml:space="preserve">Сведения об </w:t>
      </w:r>
      <w:r>
        <w:rPr>
          <w:rFonts w:eastAsia="Calibri"/>
          <w:bCs/>
          <w:kern w:val="3"/>
          <w:sz w:val="28"/>
          <w:szCs w:val="28"/>
          <w:lang w:eastAsia="zh-CN" w:bidi="ar-SA"/>
        </w:rPr>
        <w:t>объектах капитального строительства, расположенных</w:t>
      </w:r>
      <w:r w:rsidRPr="005C2371">
        <w:rPr>
          <w:rFonts w:eastAsia="Calibri"/>
          <w:bCs/>
          <w:kern w:val="3"/>
          <w:sz w:val="28"/>
          <w:szCs w:val="28"/>
          <w:lang w:eastAsia="zh-CN" w:bidi="ar-SA"/>
        </w:rPr>
        <w:t xml:space="preserve"> в границах </w:t>
      </w:r>
      <w:r>
        <w:rPr>
          <w:rFonts w:eastAsia="Calibri"/>
          <w:bCs/>
          <w:kern w:val="3"/>
          <w:sz w:val="28"/>
          <w:szCs w:val="28"/>
          <w:lang w:eastAsia="zh-CN" w:bidi="ar-SA"/>
        </w:rPr>
        <w:t>проектирования, представлены в таблицах №2-3</w:t>
      </w:r>
      <w:r w:rsidRPr="005C2371">
        <w:rPr>
          <w:rFonts w:eastAsia="Calibri"/>
          <w:bCs/>
          <w:kern w:val="3"/>
          <w:sz w:val="28"/>
          <w:szCs w:val="28"/>
          <w:lang w:eastAsia="zh-CN" w:bidi="ar-SA"/>
        </w:rPr>
        <w:t>.</w:t>
      </w:r>
    </w:p>
    <w:p w14:paraId="14338C21" w14:textId="77777777" w:rsidR="00FD1E55" w:rsidRDefault="00FD1E55" w:rsidP="00FD1E55">
      <w:pPr>
        <w:widowControl/>
        <w:tabs>
          <w:tab w:val="left" w:pos="10206"/>
        </w:tabs>
        <w:autoSpaceDE/>
        <w:autoSpaceDN/>
        <w:spacing w:line="276" w:lineRule="auto"/>
        <w:ind w:firstLine="709"/>
        <w:jc w:val="right"/>
        <w:rPr>
          <w:bCs/>
          <w:sz w:val="28"/>
          <w:szCs w:val="28"/>
          <w:lang w:bidi="ar-SA"/>
        </w:rPr>
      </w:pPr>
      <w:r>
        <w:rPr>
          <w:bCs/>
          <w:sz w:val="28"/>
          <w:szCs w:val="28"/>
          <w:lang w:bidi="ar-SA"/>
        </w:rPr>
        <w:t>Таблица №2</w:t>
      </w:r>
    </w:p>
    <w:p w14:paraId="379CE44D" w14:textId="3AE5928A" w:rsidR="00FD1E55" w:rsidRPr="005C2371" w:rsidRDefault="00FD1E55" w:rsidP="00FD1E55">
      <w:pPr>
        <w:widowControl/>
        <w:tabs>
          <w:tab w:val="left" w:pos="10206"/>
        </w:tabs>
        <w:autoSpaceDE/>
        <w:autoSpaceDN/>
        <w:spacing w:line="276" w:lineRule="auto"/>
        <w:ind w:firstLine="709"/>
        <w:jc w:val="center"/>
        <w:rPr>
          <w:bCs/>
          <w:sz w:val="28"/>
          <w:szCs w:val="28"/>
          <w:lang w:bidi="ar-SA"/>
        </w:rPr>
      </w:pPr>
      <w:r>
        <w:rPr>
          <w:bCs/>
          <w:sz w:val="28"/>
          <w:szCs w:val="28"/>
          <w:lang w:bidi="ar-SA"/>
        </w:rPr>
        <w:t>Сведения о существующих зданиях на основании ЕГРН</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1134"/>
        <w:gridCol w:w="1701"/>
        <w:gridCol w:w="3118"/>
        <w:gridCol w:w="1533"/>
      </w:tblGrid>
      <w:tr w:rsidR="00FD1E55" w:rsidRPr="0003753E" w14:paraId="7AD85DF3" w14:textId="77777777" w:rsidTr="00B81605">
        <w:trPr>
          <w:jc w:val="center"/>
        </w:trPr>
        <w:tc>
          <w:tcPr>
            <w:tcW w:w="2526" w:type="dxa"/>
            <w:shd w:val="clear" w:color="auto" w:fill="auto"/>
            <w:vAlign w:val="center"/>
          </w:tcPr>
          <w:p w14:paraId="18EF2F7F" w14:textId="77777777" w:rsidR="00FD1E55" w:rsidRPr="0003753E" w:rsidRDefault="00FD1E55" w:rsidP="00B81605">
            <w:pPr>
              <w:widowControl/>
              <w:autoSpaceDE/>
              <w:autoSpaceDN/>
              <w:jc w:val="center"/>
              <w:rPr>
                <w:bCs/>
                <w:sz w:val="24"/>
                <w:szCs w:val="24"/>
                <w:lang w:bidi="ar-SA"/>
              </w:rPr>
            </w:pPr>
            <w:r w:rsidRPr="0003753E">
              <w:rPr>
                <w:bCs/>
                <w:sz w:val="24"/>
                <w:szCs w:val="24"/>
                <w:lang w:bidi="ar-SA"/>
              </w:rPr>
              <w:t>Кадастровый номер ОКС в ЕГРН</w:t>
            </w:r>
          </w:p>
        </w:tc>
        <w:tc>
          <w:tcPr>
            <w:tcW w:w="1134" w:type="dxa"/>
            <w:shd w:val="clear" w:color="auto" w:fill="auto"/>
            <w:vAlign w:val="center"/>
          </w:tcPr>
          <w:p w14:paraId="2AFDE697" w14:textId="77777777" w:rsidR="00FD1E55" w:rsidRPr="0003753E" w:rsidRDefault="00FD1E55" w:rsidP="00B81605">
            <w:pPr>
              <w:widowControl/>
              <w:autoSpaceDE/>
              <w:autoSpaceDN/>
              <w:ind w:left="-108" w:right="-108"/>
              <w:jc w:val="center"/>
              <w:rPr>
                <w:bCs/>
                <w:sz w:val="24"/>
                <w:szCs w:val="24"/>
                <w:lang w:bidi="ar-SA"/>
              </w:rPr>
            </w:pPr>
            <w:r w:rsidRPr="0003753E">
              <w:rPr>
                <w:bCs/>
                <w:sz w:val="24"/>
                <w:szCs w:val="24"/>
                <w:lang w:bidi="ar-SA"/>
              </w:rPr>
              <w:t xml:space="preserve">Площадь общая, </w:t>
            </w:r>
            <w:proofErr w:type="spellStart"/>
            <w:r w:rsidRPr="0003753E">
              <w:rPr>
                <w:bCs/>
                <w:sz w:val="24"/>
                <w:szCs w:val="24"/>
                <w:lang w:bidi="ar-SA"/>
              </w:rPr>
              <w:t>кв.м</w:t>
            </w:r>
            <w:proofErr w:type="spellEnd"/>
            <w:r w:rsidRPr="0003753E">
              <w:rPr>
                <w:bCs/>
                <w:sz w:val="24"/>
                <w:szCs w:val="24"/>
                <w:lang w:bidi="ar-SA"/>
              </w:rPr>
              <w:t>.</w:t>
            </w:r>
          </w:p>
        </w:tc>
        <w:tc>
          <w:tcPr>
            <w:tcW w:w="1701" w:type="dxa"/>
            <w:shd w:val="clear" w:color="auto" w:fill="auto"/>
            <w:vAlign w:val="center"/>
          </w:tcPr>
          <w:p w14:paraId="69840552" w14:textId="77777777" w:rsidR="00FD1E55" w:rsidRPr="0003753E" w:rsidRDefault="00FD1E55" w:rsidP="00B81605">
            <w:pPr>
              <w:widowControl/>
              <w:autoSpaceDE/>
              <w:autoSpaceDN/>
              <w:ind w:left="-108" w:right="-108"/>
              <w:jc w:val="center"/>
              <w:rPr>
                <w:bCs/>
                <w:sz w:val="24"/>
                <w:szCs w:val="24"/>
                <w:lang w:bidi="ar-SA"/>
              </w:rPr>
            </w:pPr>
            <w:r w:rsidRPr="0003753E">
              <w:rPr>
                <w:bCs/>
                <w:sz w:val="24"/>
                <w:szCs w:val="24"/>
                <w:lang w:bidi="ar-SA"/>
              </w:rPr>
              <w:t>Ввод в эксплуатацию</w:t>
            </w:r>
          </w:p>
        </w:tc>
        <w:tc>
          <w:tcPr>
            <w:tcW w:w="3118" w:type="dxa"/>
            <w:shd w:val="clear" w:color="auto" w:fill="auto"/>
            <w:vAlign w:val="center"/>
          </w:tcPr>
          <w:p w14:paraId="08CD0C29" w14:textId="77777777" w:rsidR="00FD1E55" w:rsidRPr="0003753E" w:rsidRDefault="00FD1E55" w:rsidP="00B81605">
            <w:pPr>
              <w:widowControl/>
              <w:autoSpaceDE/>
              <w:autoSpaceDN/>
              <w:jc w:val="center"/>
              <w:rPr>
                <w:bCs/>
                <w:sz w:val="24"/>
                <w:szCs w:val="24"/>
                <w:lang w:bidi="ar-SA"/>
              </w:rPr>
            </w:pPr>
            <w:r w:rsidRPr="0003753E">
              <w:rPr>
                <w:bCs/>
                <w:sz w:val="24"/>
                <w:szCs w:val="24"/>
                <w:lang w:bidi="ar-SA"/>
              </w:rPr>
              <w:t>Наименование</w:t>
            </w:r>
          </w:p>
        </w:tc>
        <w:tc>
          <w:tcPr>
            <w:tcW w:w="1533" w:type="dxa"/>
            <w:shd w:val="clear" w:color="auto" w:fill="auto"/>
            <w:vAlign w:val="center"/>
          </w:tcPr>
          <w:p w14:paraId="3D582D8D" w14:textId="77777777" w:rsidR="00FD1E55" w:rsidRPr="0003753E" w:rsidRDefault="00FD1E55" w:rsidP="00B81605">
            <w:pPr>
              <w:widowControl/>
              <w:autoSpaceDE/>
              <w:autoSpaceDN/>
              <w:jc w:val="center"/>
              <w:rPr>
                <w:bCs/>
                <w:sz w:val="24"/>
                <w:szCs w:val="24"/>
                <w:lang w:bidi="ar-SA"/>
              </w:rPr>
            </w:pPr>
            <w:r w:rsidRPr="0003753E">
              <w:rPr>
                <w:bCs/>
                <w:sz w:val="24"/>
                <w:szCs w:val="24"/>
                <w:lang w:bidi="ar-SA"/>
              </w:rPr>
              <w:t>Назначение</w:t>
            </w:r>
          </w:p>
        </w:tc>
      </w:tr>
      <w:tr w:rsidR="00FD1E55" w:rsidRPr="0003753E" w14:paraId="5F87E0CE" w14:textId="77777777" w:rsidTr="00B81605">
        <w:trPr>
          <w:jc w:val="center"/>
        </w:trPr>
        <w:tc>
          <w:tcPr>
            <w:tcW w:w="2526" w:type="dxa"/>
            <w:shd w:val="clear" w:color="auto" w:fill="auto"/>
            <w:vAlign w:val="center"/>
          </w:tcPr>
          <w:p w14:paraId="59992A69" w14:textId="77777777" w:rsidR="00FD1E55" w:rsidRPr="0003753E" w:rsidRDefault="00FD1E55" w:rsidP="00B81605">
            <w:pPr>
              <w:widowControl/>
              <w:autoSpaceDE/>
              <w:autoSpaceDN/>
              <w:jc w:val="center"/>
              <w:rPr>
                <w:bCs/>
                <w:sz w:val="24"/>
                <w:szCs w:val="24"/>
                <w:lang w:bidi="ar-SA"/>
              </w:rPr>
            </w:pPr>
            <w:r w:rsidRPr="0003753E">
              <w:rPr>
                <w:rFonts w:eastAsia="Arial"/>
                <w:kern w:val="3"/>
                <w:sz w:val="24"/>
                <w:szCs w:val="24"/>
                <w:lang w:eastAsia="zh-CN" w:bidi="ar-SA"/>
              </w:rPr>
              <w:t>48:20:0043601:27576</w:t>
            </w:r>
          </w:p>
        </w:tc>
        <w:tc>
          <w:tcPr>
            <w:tcW w:w="1134" w:type="dxa"/>
            <w:shd w:val="clear" w:color="auto" w:fill="auto"/>
            <w:vAlign w:val="center"/>
          </w:tcPr>
          <w:p w14:paraId="63FCF727" w14:textId="77777777" w:rsidR="00FD1E55" w:rsidRPr="0003753E" w:rsidRDefault="00FD1E55" w:rsidP="00B81605">
            <w:pPr>
              <w:widowControl/>
              <w:autoSpaceDE/>
              <w:autoSpaceDN/>
              <w:ind w:left="-108" w:right="-108"/>
              <w:jc w:val="center"/>
              <w:rPr>
                <w:bCs/>
                <w:sz w:val="24"/>
                <w:szCs w:val="24"/>
                <w:lang w:bidi="ar-SA"/>
              </w:rPr>
            </w:pPr>
            <w:r w:rsidRPr="0003753E">
              <w:rPr>
                <w:sz w:val="24"/>
                <w:szCs w:val="24"/>
                <w:lang w:bidi="ar-SA"/>
              </w:rPr>
              <w:t>1366</w:t>
            </w:r>
          </w:p>
        </w:tc>
        <w:tc>
          <w:tcPr>
            <w:tcW w:w="1701" w:type="dxa"/>
            <w:shd w:val="clear" w:color="auto" w:fill="auto"/>
            <w:vAlign w:val="center"/>
          </w:tcPr>
          <w:p w14:paraId="7AA27A6A" w14:textId="77777777" w:rsidR="00FD1E55" w:rsidRPr="0003753E" w:rsidRDefault="00FD1E55" w:rsidP="00B81605">
            <w:pPr>
              <w:widowControl/>
              <w:autoSpaceDE/>
              <w:autoSpaceDN/>
              <w:ind w:left="-108" w:right="-108"/>
              <w:jc w:val="center"/>
              <w:rPr>
                <w:bCs/>
                <w:sz w:val="24"/>
                <w:szCs w:val="24"/>
                <w:lang w:bidi="ar-SA"/>
              </w:rPr>
            </w:pPr>
            <w:r w:rsidRPr="0003753E">
              <w:rPr>
                <w:sz w:val="24"/>
                <w:szCs w:val="24"/>
                <w:lang w:bidi="ar-SA"/>
              </w:rPr>
              <w:t>2019</w:t>
            </w:r>
          </w:p>
        </w:tc>
        <w:tc>
          <w:tcPr>
            <w:tcW w:w="3118" w:type="dxa"/>
            <w:shd w:val="clear" w:color="auto" w:fill="auto"/>
            <w:vAlign w:val="center"/>
          </w:tcPr>
          <w:p w14:paraId="463F4040" w14:textId="77777777" w:rsidR="00FD1E55" w:rsidRPr="0003753E" w:rsidRDefault="00FD1E55" w:rsidP="00B81605">
            <w:pPr>
              <w:widowControl/>
              <w:autoSpaceDE/>
              <w:autoSpaceDN/>
              <w:jc w:val="center"/>
              <w:rPr>
                <w:bCs/>
                <w:sz w:val="24"/>
                <w:szCs w:val="24"/>
                <w:lang w:bidi="ar-SA"/>
              </w:rPr>
            </w:pPr>
            <w:r w:rsidRPr="0003753E">
              <w:rPr>
                <w:sz w:val="24"/>
                <w:szCs w:val="24"/>
              </w:rPr>
              <w:t>Здание торгово-выставочного комплекса по ул. Минской и шоссе Воронежскому в 32 микрорайоне г. Липецка</w:t>
            </w:r>
          </w:p>
        </w:tc>
        <w:tc>
          <w:tcPr>
            <w:tcW w:w="1533" w:type="dxa"/>
            <w:shd w:val="clear" w:color="auto" w:fill="auto"/>
            <w:vAlign w:val="center"/>
          </w:tcPr>
          <w:p w14:paraId="0390A7F4" w14:textId="77777777" w:rsidR="00FD1E55" w:rsidRPr="0003753E" w:rsidRDefault="00FD1E55" w:rsidP="00B81605">
            <w:pPr>
              <w:widowControl/>
              <w:autoSpaceDE/>
              <w:autoSpaceDN/>
              <w:jc w:val="center"/>
              <w:rPr>
                <w:bCs/>
                <w:sz w:val="24"/>
                <w:szCs w:val="24"/>
                <w:lang w:bidi="ar-SA"/>
              </w:rPr>
            </w:pPr>
            <w:r w:rsidRPr="0003753E">
              <w:rPr>
                <w:bCs/>
                <w:sz w:val="24"/>
                <w:szCs w:val="24"/>
                <w:lang w:bidi="ar-SA"/>
              </w:rPr>
              <w:t>Нежилое здание</w:t>
            </w:r>
          </w:p>
        </w:tc>
      </w:tr>
    </w:tbl>
    <w:p w14:paraId="7AC81C45" w14:textId="77777777" w:rsidR="00FD1E55" w:rsidRDefault="00FD1E55" w:rsidP="00FD1E55">
      <w:pPr>
        <w:widowControl/>
        <w:tabs>
          <w:tab w:val="left" w:pos="10206"/>
        </w:tabs>
        <w:autoSpaceDE/>
        <w:autoSpaceDN/>
        <w:spacing w:line="276" w:lineRule="auto"/>
        <w:ind w:firstLine="851"/>
        <w:jc w:val="both"/>
        <w:rPr>
          <w:bCs/>
          <w:color w:val="FF0000"/>
          <w:sz w:val="28"/>
          <w:szCs w:val="28"/>
          <w:lang w:bidi="ar-SA"/>
        </w:rPr>
      </w:pPr>
    </w:p>
    <w:p w14:paraId="5E3DCF0A" w14:textId="77777777" w:rsidR="00FD1E55" w:rsidRDefault="00FD1E55" w:rsidP="00FD1E55">
      <w:pPr>
        <w:widowControl/>
        <w:tabs>
          <w:tab w:val="left" w:pos="10206"/>
        </w:tabs>
        <w:autoSpaceDE/>
        <w:autoSpaceDN/>
        <w:spacing w:line="276" w:lineRule="auto"/>
        <w:ind w:firstLine="709"/>
        <w:jc w:val="right"/>
        <w:rPr>
          <w:bCs/>
          <w:sz w:val="28"/>
          <w:szCs w:val="28"/>
          <w:lang w:bidi="ar-SA"/>
        </w:rPr>
      </w:pPr>
      <w:r>
        <w:rPr>
          <w:bCs/>
          <w:sz w:val="28"/>
          <w:szCs w:val="28"/>
          <w:lang w:bidi="ar-SA"/>
        </w:rPr>
        <w:t>Таблица №3</w:t>
      </w:r>
    </w:p>
    <w:p w14:paraId="69F1704F" w14:textId="1996B27C" w:rsidR="00FD1E55" w:rsidRPr="005C2371" w:rsidRDefault="00FD1E55" w:rsidP="00FD1E55">
      <w:pPr>
        <w:widowControl/>
        <w:tabs>
          <w:tab w:val="left" w:pos="10206"/>
        </w:tabs>
        <w:autoSpaceDE/>
        <w:autoSpaceDN/>
        <w:spacing w:line="276" w:lineRule="auto"/>
        <w:ind w:firstLine="709"/>
        <w:jc w:val="center"/>
        <w:rPr>
          <w:bCs/>
          <w:sz w:val="28"/>
          <w:szCs w:val="28"/>
          <w:lang w:bidi="ar-SA"/>
        </w:rPr>
      </w:pPr>
      <w:r>
        <w:rPr>
          <w:bCs/>
          <w:sz w:val="28"/>
          <w:szCs w:val="28"/>
          <w:lang w:bidi="ar-SA"/>
        </w:rPr>
        <w:t>Сведения о существующих сооружениях на основании ЕГРН</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1134"/>
        <w:gridCol w:w="1701"/>
        <w:gridCol w:w="3118"/>
        <w:gridCol w:w="1533"/>
      </w:tblGrid>
      <w:tr w:rsidR="00FD1E55" w:rsidRPr="0003753E" w14:paraId="61CD291F" w14:textId="77777777" w:rsidTr="00B81605">
        <w:trPr>
          <w:jc w:val="center"/>
        </w:trPr>
        <w:tc>
          <w:tcPr>
            <w:tcW w:w="2526" w:type="dxa"/>
            <w:shd w:val="clear" w:color="auto" w:fill="auto"/>
            <w:vAlign w:val="center"/>
          </w:tcPr>
          <w:p w14:paraId="6E6E809B" w14:textId="77777777" w:rsidR="00FD1E55" w:rsidRPr="0003753E" w:rsidRDefault="00FD1E55" w:rsidP="00B81605">
            <w:pPr>
              <w:widowControl/>
              <w:autoSpaceDE/>
              <w:autoSpaceDN/>
              <w:jc w:val="center"/>
              <w:rPr>
                <w:bCs/>
                <w:sz w:val="24"/>
                <w:szCs w:val="24"/>
                <w:lang w:bidi="ar-SA"/>
              </w:rPr>
            </w:pPr>
            <w:r w:rsidRPr="0003753E">
              <w:rPr>
                <w:bCs/>
                <w:sz w:val="24"/>
                <w:szCs w:val="24"/>
                <w:lang w:bidi="ar-SA"/>
              </w:rPr>
              <w:t>Кадастровый номер ОКС в ЕГРН</w:t>
            </w:r>
          </w:p>
        </w:tc>
        <w:tc>
          <w:tcPr>
            <w:tcW w:w="1134" w:type="dxa"/>
            <w:shd w:val="clear" w:color="auto" w:fill="auto"/>
            <w:vAlign w:val="center"/>
          </w:tcPr>
          <w:p w14:paraId="2048A875" w14:textId="77777777" w:rsidR="00FD1E55" w:rsidRPr="0003753E" w:rsidRDefault="00FD1E55" w:rsidP="00B81605">
            <w:pPr>
              <w:widowControl/>
              <w:autoSpaceDE/>
              <w:autoSpaceDN/>
              <w:ind w:left="-108" w:right="-108"/>
              <w:jc w:val="center"/>
              <w:rPr>
                <w:bCs/>
                <w:sz w:val="24"/>
                <w:szCs w:val="24"/>
                <w:lang w:bidi="ar-SA"/>
              </w:rPr>
            </w:pPr>
            <w:r w:rsidRPr="0003753E">
              <w:rPr>
                <w:bCs/>
                <w:sz w:val="24"/>
                <w:szCs w:val="24"/>
                <w:lang w:bidi="ar-SA"/>
              </w:rPr>
              <w:t>Протяженность, м</w:t>
            </w:r>
          </w:p>
        </w:tc>
        <w:tc>
          <w:tcPr>
            <w:tcW w:w="1701" w:type="dxa"/>
            <w:shd w:val="clear" w:color="auto" w:fill="auto"/>
            <w:vAlign w:val="center"/>
          </w:tcPr>
          <w:p w14:paraId="1E734495" w14:textId="77777777" w:rsidR="00FD1E55" w:rsidRPr="0003753E" w:rsidRDefault="00FD1E55" w:rsidP="00B81605">
            <w:pPr>
              <w:widowControl/>
              <w:autoSpaceDE/>
              <w:autoSpaceDN/>
              <w:ind w:left="-108" w:right="-108"/>
              <w:jc w:val="center"/>
              <w:rPr>
                <w:bCs/>
                <w:sz w:val="24"/>
                <w:szCs w:val="24"/>
                <w:lang w:bidi="ar-SA"/>
              </w:rPr>
            </w:pPr>
            <w:r w:rsidRPr="0003753E">
              <w:rPr>
                <w:bCs/>
                <w:sz w:val="24"/>
                <w:szCs w:val="24"/>
                <w:lang w:bidi="ar-SA"/>
              </w:rPr>
              <w:t>Ввод в эксплуатацию</w:t>
            </w:r>
          </w:p>
        </w:tc>
        <w:tc>
          <w:tcPr>
            <w:tcW w:w="3118" w:type="dxa"/>
            <w:shd w:val="clear" w:color="auto" w:fill="auto"/>
            <w:vAlign w:val="center"/>
          </w:tcPr>
          <w:p w14:paraId="471AC4D2" w14:textId="77777777" w:rsidR="00FD1E55" w:rsidRPr="0003753E" w:rsidRDefault="00FD1E55" w:rsidP="00B81605">
            <w:pPr>
              <w:widowControl/>
              <w:autoSpaceDE/>
              <w:autoSpaceDN/>
              <w:jc w:val="center"/>
              <w:rPr>
                <w:bCs/>
                <w:sz w:val="24"/>
                <w:szCs w:val="24"/>
                <w:lang w:bidi="ar-SA"/>
              </w:rPr>
            </w:pPr>
            <w:r w:rsidRPr="0003753E">
              <w:rPr>
                <w:bCs/>
                <w:sz w:val="24"/>
                <w:szCs w:val="24"/>
                <w:lang w:bidi="ar-SA"/>
              </w:rPr>
              <w:t>Наименование</w:t>
            </w:r>
          </w:p>
        </w:tc>
        <w:tc>
          <w:tcPr>
            <w:tcW w:w="1533" w:type="dxa"/>
            <w:shd w:val="clear" w:color="auto" w:fill="auto"/>
            <w:vAlign w:val="center"/>
          </w:tcPr>
          <w:p w14:paraId="68FD8B12" w14:textId="77777777" w:rsidR="00FD1E55" w:rsidRPr="0003753E" w:rsidRDefault="00FD1E55" w:rsidP="00B81605">
            <w:pPr>
              <w:widowControl/>
              <w:autoSpaceDE/>
              <w:autoSpaceDN/>
              <w:jc w:val="center"/>
              <w:rPr>
                <w:bCs/>
                <w:sz w:val="24"/>
                <w:szCs w:val="24"/>
                <w:lang w:bidi="ar-SA"/>
              </w:rPr>
            </w:pPr>
            <w:r w:rsidRPr="0003753E">
              <w:rPr>
                <w:bCs/>
                <w:sz w:val="24"/>
                <w:szCs w:val="24"/>
                <w:lang w:bidi="ar-SA"/>
              </w:rPr>
              <w:t>Назначение</w:t>
            </w:r>
          </w:p>
        </w:tc>
      </w:tr>
      <w:tr w:rsidR="00FD1E55" w:rsidRPr="0003753E" w14:paraId="66AAF21C" w14:textId="77777777" w:rsidTr="00B81605">
        <w:trPr>
          <w:jc w:val="center"/>
        </w:trPr>
        <w:tc>
          <w:tcPr>
            <w:tcW w:w="2526" w:type="dxa"/>
            <w:shd w:val="clear" w:color="auto" w:fill="auto"/>
            <w:vAlign w:val="center"/>
          </w:tcPr>
          <w:p w14:paraId="16AF8692" w14:textId="77777777" w:rsidR="00FD1E55" w:rsidRPr="0003753E" w:rsidRDefault="00FD1E55" w:rsidP="00B81605">
            <w:pPr>
              <w:widowControl/>
              <w:autoSpaceDE/>
              <w:autoSpaceDN/>
              <w:jc w:val="center"/>
              <w:rPr>
                <w:bCs/>
                <w:sz w:val="24"/>
                <w:szCs w:val="24"/>
                <w:lang w:bidi="ar-SA"/>
              </w:rPr>
            </w:pPr>
            <w:r w:rsidRPr="0003753E">
              <w:rPr>
                <w:rFonts w:eastAsia="Arial"/>
                <w:kern w:val="3"/>
                <w:sz w:val="24"/>
                <w:szCs w:val="24"/>
                <w:lang w:eastAsia="zh-CN" w:bidi="ar-SA"/>
              </w:rPr>
              <w:t>48:20:0043601:24975</w:t>
            </w:r>
          </w:p>
        </w:tc>
        <w:tc>
          <w:tcPr>
            <w:tcW w:w="1134" w:type="dxa"/>
            <w:shd w:val="clear" w:color="auto" w:fill="auto"/>
            <w:vAlign w:val="center"/>
          </w:tcPr>
          <w:p w14:paraId="66CA4FA0" w14:textId="77777777" w:rsidR="00FD1E55" w:rsidRPr="0003753E" w:rsidRDefault="00FD1E55" w:rsidP="00B81605">
            <w:pPr>
              <w:widowControl/>
              <w:autoSpaceDE/>
              <w:autoSpaceDN/>
              <w:ind w:left="-108" w:right="-108"/>
              <w:jc w:val="center"/>
              <w:rPr>
                <w:bCs/>
                <w:sz w:val="24"/>
                <w:szCs w:val="24"/>
                <w:lang w:bidi="ar-SA"/>
              </w:rPr>
            </w:pPr>
            <w:r w:rsidRPr="0003753E">
              <w:rPr>
                <w:sz w:val="24"/>
                <w:szCs w:val="24"/>
                <w:lang w:bidi="ar-SA"/>
              </w:rPr>
              <w:t>277</w:t>
            </w:r>
          </w:p>
        </w:tc>
        <w:tc>
          <w:tcPr>
            <w:tcW w:w="1701" w:type="dxa"/>
            <w:shd w:val="clear" w:color="auto" w:fill="auto"/>
            <w:vAlign w:val="center"/>
          </w:tcPr>
          <w:p w14:paraId="7A5D9CFD" w14:textId="77777777" w:rsidR="00FD1E55" w:rsidRPr="0003753E" w:rsidRDefault="00FD1E55" w:rsidP="00B81605">
            <w:pPr>
              <w:widowControl/>
              <w:autoSpaceDE/>
              <w:autoSpaceDN/>
              <w:ind w:left="-108" w:right="-108"/>
              <w:jc w:val="center"/>
              <w:rPr>
                <w:bCs/>
                <w:sz w:val="24"/>
                <w:szCs w:val="24"/>
                <w:lang w:bidi="ar-SA"/>
              </w:rPr>
            </w:pPr>
            <w:r w:rsidRPr="0003753E">
              <w:rPr>
                <w:sz w:val="24"/>
                <w:szCs w:val="24"/>
                <w:lang w:bidi="ar-SA"/>
              </w:rPr>
              <w:t>2017</w:t>
            </w:r>
          </w:p>
        </w:tc>
        <w:tc>
          <w:tcPr>
            <w:tcW w:w="3118" w:type="dxa"/>
            <w:shd w:val="clear" w:color="auto" w:fill="auto"/>
            <w:vAlign w:val="center"/>
          </w:tcPr>
          <w:p w14:paraId="745C9D61" w14:textId="77777777" w:rsidR="00FD1E55" w:rsidRPr="0003753E" w:rsidRDefault="00FD1E55" w:rsidP="00B81605">
            <w:pPr>
              <w:widowControl/>
              <w:autoSpaceDE/>
              <w:autoSpaceDN/>
              <w:jc w:val="center"/>
              <w:rPr>
                <w:bCs/>
                <w:sz w:val="24"/>
                <w:szCs w:val="24"/>
                <w:lang w:bidi="ar-SA"/>
              </w:rPr>
            </w:pPr>
            <w:r w:rsidRPr="0003753E">
              <w:rPr>
                <w:sz w:val="24"/>
                <w:szCs w:val="24"/>
              </w:rPr>
              <w:t>Электроснабжение 30,31,32 микрорайонов г. Липецка</w:t>
            </w:r>
          </w:p>
        </w:tc>
        <w:tc>
          <w:tcPr>
            <w:tcW w:w="1533" w:type="dxa"/>
            <w:shd w:val="clear" w:color="auto" w:fill="auto"/>
            <w:vAlign w:val="center"/>
          </w:tcPr>
          <w:p w14:paraId="200E7BAA" w14:textId="77777777" w:rsidR="00FD1E55" w:rsidRPr="0003753E" w:rsidRDefault="00FD1E55" w:rsidP="00B81605">
            <w:pPr>
              <w:widowControl/>
              <w:autoSpaceDE/>
              <w:autoSpaceDN/>
              <w:jc w:val="center"/>
              <w:rPr>
                <w:bCs/>
                <w:sz w:val="24"/>
                <w:szCs w:val="24"/>
                <w:lang w:bidi="ar-SA"/>
              </w:rPr>
            </w:pPr>
            <w:r w:rsidRPr="0003753E">
              <w:rPr>
                <w:bCs/>
                <w:sz w:val="24"/>
                <w:szCs w:val="24"/>
                <w:lang w:bidi="ar-SA"/>
              </w:rPr>
              <w:t>сооружения коммунального хозяйства</w:t>
            </w:r>
          </w:p>
        </w:tc>
      </w:tr>
      <w:tr w:rsidR="00FD1E55" w:rsidRPr="0003753E" w14:paraId="244D5714" w14:textId="77777777" w:rsidTr="00B81605">
        <w:trPr>
          <w:jc w:val="center"/>
        </w:trPr>
        <w:tc>
          <w:tcPr>
            <w:tcW w:w="2526" w:type="dxa"/>
            <w:shd w:val="clear" w:color="auto" w:fill="auto"/>
            <w:vAlign w:val="center"/>
          </w:tcPr>
          <w:p w14:paraId="471715B5" w14:textId="77777777" w:rsidR="00FD1E55" w:rsidRPr="0003753E" w:rsidRDefault="00FD1E55" w:rsidP="00B81605">
            <w:pPr>
              <w:widowControl/>
              <w:autoSpaceDE/>
              <w:autoSpaceDN/>
              <w:jc w:val="center"/>
              <w:rPr>
                <w:rFonts w:eastAsia="Arial"/>
                <w:kern w:val="3"/>
                <w:sz w:val="24"/>
                <w:szCs w:val="24"/>
                <w:lang w:eastAsia="zh-CN" w:bidi="ar-SA"/>
              </w:rPr>
            </w:pPr>
            <w:r w:rsidRPr="0003753E">
              <w:rPr>
                <w:rFonts w:eastAsia="Arial"/>
                <w:kern w:val="3"/>
                <w:sz w:val="24"/>
                <w:szCs w:val="24"/>
                <w:lang w:eastAsia="zh-CN" w:bidi="ar-SA"/>
              </w:rPr>
              <w:t>48:20:0000000:33588</w:t>
            </w:r>
          </w:p>
        </w:tc>
        <w:tc>
          <w:tcPr>
            <w:tcW w:w="1134" w:type="dxa"/>
            <w:shd w:val="clear" w:color="auto" w:fill="auto"/>
            <w:vAlign w:val="center"/>
          </w:tcPr>
          <w:p w14:paraId="5BA88C0E" w14:textId="77777777" w:rsidR="00FD1E55" w:rsidRPr="0003753E" w:rsidRDefault="00FD1E55" w:rsidP="00B81605">
            <w:pPr>
              <w:widowControl/>
              <w:autoSpaceDE/>
              <w:autoSpaceDN/>
              <w:ind w:left="-108" w:right="-108"/>
              <w:jc w:val="center"/>
              <w:rPr>
                <w:sz w:val="24"/>
                <w:szCs w:val="24"/>
                <w:lang w:bidi="ar-SA"/>
              </w:rPr>
            </w:pPr>
            <w:r w:rsidRPr="0003753E">
              <w:rPr>
                <w:sz w:val="24"/>
                <w:szCs w:val="24"/>
                <w:lang w:bidi="ar-SA"/>
              </w:rPr>
              <w:t>52</w:t>
            </w:r>
          </w:p>
        </w:tc>
        <w:tc>
          <w:tcPr>
            <w:tcW w:w="1701" w:type="dxa"/>
            <w:shd w:val="clear" w:color="auto" w:fill="auto"/>
            <w:vAlign w:val="center"/>
          </w:tcPr>
          <w:p w14:paraId="6C11E3FA" w14:textId="77777777" w:rsidR="00FD1E55" w:rsidRPr="0003753E" w:rsidRDefault="00FD1E55" w:rsidP="00B81605">
            <w:pPr>
              <w:widowControl/>
              <w:autoSpaceDE/>
              <w:autoSpaceDN/>
              <w:ind w:left="-108" w:right="-108"/>
              <w:jc w:val="center"/>
              <w:rPr>
                <w:sz w:val="24"/>
                <w:szCs w:val="24"/>
                <w:lang w:bidi="ar-SA"/>
              </w:rPr>
            </w:pPr>
            <w:r w:rsidRPr="0003753E">
              <w:rPr>
                <w:sz w:val="24"/>
                <w:szCs w:val="24"/>
                <w:lang w:bidi="ar-SA"/>
              </w:rPr>
              <w:t>2019</w:t>
            </w:r>
          </w:p>
        </w:tc>
        <w:tc>
          <w:tcPr>
            <w:tcW w:w="3118" w:type="dxa"/>
            <w:shd w:val="clear" w:color="auto" w:fill="auto"/>
            <w:vAlign w:val="center"/>
          </w:tcPr>
          <w:p w14:paraId="0563E76F" w14:textId="77777777" w:rsidR="00FD1E55" w:rsidRPr="0003753E" w:rsidRDefault="00FD1E55" w:rsidP="00B81605">
            <w:pPr>
              <w:widowControl/>
              <w:autoSpaceDE/>
              <w:autoSpaceDN/>
              <w:jc w:val="center"/>
              <w:rPr>
                <w:sz w:val="24"/>
                <w:szCs w:val="24"/>
              </w:rPr>
            </w:pPr>
            <w:r w:rsidRPr="0003753E">
              <w:rPr>
                <w:sz w:val="24"/>
                <w:szCs w:val="24"/>
              </w:rPr>
              <w:t>канализационная сеть</w:t>
            </w:r>
          </w:p>
        </w:tc>
        <w:tc>
          <w:tcPr>
            <w:tcW w:w="1533" w:type="dxa"/>
            <w:shd w:val="clear" w:color="auto" w:fill="auto"/>
            <w:vAlign w:val="center"/>
          </w:tcPr>
          <w:p w14:paraId="64B2394E" w14:textId="77777777" w:rsidR="00FD1E55" w:rsidRPr="0003753E" w:rsidRDefault="00FD1E55" w:rsidP="00B81605">
            <w:pPr>
              <w:widowControl/>
              <w:autoSpaceDE/>
              <w:autoSpaceDN/>
              <w:jc w:val="center"/>
              <w:rPr>
                <w:bCs/>
                <w:sz w:val="24"/>
                <w:szCs w:val="24"/>
                <w:lang w:bidi="ar-SA"/>
              </w:rPr>
            </w:pPr>
            <w:r w:rsidRPr="0003753E">
              <w:rPr>
                <w:bCs/>
                <w:sz w:val="24"/>
                <w:szCs w:val="24"/>
                <w:lang w:bidi="ar-SA"/>
              </w:rPr>
              <w:t>10.3. сооружения канализации</w:t>
            </w:r>
          </w:p>
        </w:tc>
      </w:tr>
    </w:tbl>
    <w:p w14:paraId="461269C4" w14:textId="77777777" w:rsidR="00FD1E55" w:rsidRPr="002E7C39" w:rsidRDefault="00FD1E55" w:rsidP="00FD1E55">
      <w:pPr>
        <w:widowControl/>
        <w:tabs>
          <w:tab w:val="left" w:pos="10206"/>
        </w:tabs>
        <w:autoSpaceDE/>
        <w:autoSpaceDN/>
        <w:spacing w:line="360" w:lineRule="auto"/>
        <w:ind w:firstLine="851"/>
        <w:jc w:val="both"/>
        <w:rPr>
          <w:bCs/>
          <w:color w:val="FF0000"/>
          <w:sz w:val="28"/>
          <w:szCs w:val="28"/>
          <w:lang w:bidi="ar-SA"/>
        </w:rPr>
      </w:pPr>
    </w:p>
    <w:p w14:paraId="7355E6F4" w14:textId="77777777" w:rsidR="00B81605" w:rsidRDefault="00B81605">
      <w:pPr>
        <w:widowControl/>
        <w:autoSpaceDE/>
        <w:autoSpaceDN/>
        <w:spacing w:after="200" w:line="276" w:lineRule="auto"/>
        <w:rPr>
          <w:rFonts w:eastAsia="Calibri"/>
          <w:b/>
          <w:sz w:val="28"/>
          <w:szCs w:val="28"/>
          <w:lang w:eastAsia="en-US" w:bidi="ar-SA"/>
        </w:rPr>
      </w:pPr>
      <w:r>
        <w:br w:type="page"/>
      </w:r>
    </w:p>
    <w:p w14:paraId="0F792FF3" w14:textId="030FDF86" w:rsidR="00B81605" w:rsidRPr="001F1217" w:rsidRDefault="00B81605" w:rsidP="00B81605">
      <w:pPr>
        <w:pStyle w:val="01"/>
        <w:spacing w:line="276" w:lineRule="auto"/>
        <w:ind w:left="0"/>
        <w:outlineLvl w:val="1"/>
      </w:pPr>
      <w:bookmarkStart w:id="10" w:name="_Toc184733701"/>
      <w:r>
        <w:lastRenderedPageBreak/>
        <w:t>Глава 4</w:t>
      </w:r>
      <w:r w:rsidRPr="004B164B">
        <w:t xml:space="preserve">. </w:t>
      </w:r>
      <w:r w:rsidRPr="00B81605">
        <w:t>Зоны с особыми условиями использования территорий</w:t>
      </w:r>
      <w:bookmarkEnd w:id="10"/>
    </w:p>
    <w:p w14:paraId="7FA7F195" w14:textId="77777777" w:rsidR="00B81605" w:rsidRPr="00743980" w:rsidRDefault="00B81605" w:rsidP="00B81605">
      <w:pPr>
        <w:widowControl/>
        <w:tabs>
          <w:tab w:val="left" w:pos="10206"/>
        </w:tabs>
        <w:autoSpaceDE/>
        <w:autoSpaceDN/>
        <w:spacing w:line="276" w:lineRule="auto"/>
        <w:ind w:firstLine="709"/>
        <w:jc w:val="both"/>
        <w:rPr>
          <w:sz w:val="28"/>
          <w:szCs w:val="28"/>
          <w:lang w:bidi="ar-SA"/>
        </w:rPr>
      </w:pPr>
      <w:r w:rsidRPr="00743980">
        <w:rPr>
          <w:bCs/>
          <w:sz w:val="28"/>
          <w:szCs w:val="28"/>
          <w:lang w:bidi="ar-SA"/>
        </w:rPr>
        <w:t xml:space="preserve">В соответствии с ч.4 ст.1 Градостроительного Кодекса Российской Федерации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743980">
        <w:rPr>
          <w:bCs/>
          <w:sz w:val="28"/>
          <w:szCs w:val="28"/>
          <w:lang w:bidi="ar-SA"/>
        </w:rPr>
        <w:t>водоохранные</w:t>
      </w:r>
      <w:proofErr w:type="spellEnd"/>
      <w:r w:rsidRPr="00743980">
        <w:rPr>
          <w:bCs/>
          <w:sz w:val="28"/>
          <w:szCs w:val="28"/>
          <w:lang w:bidi="ar-SA"/>
        </w:rPr>
        <w:t xml:space="preserve"> зоны, зоны затопления, подтопления, зоны санитарной охраны источников питьевого и хозяйственно -</w:t>
      </w:r>
      <w:bookmarkStart w:id="11" w:name="_Toc99891320"/>
      <w:r w:rsidRPr="00743980">
        <w:rPr>
          <w:sz w:val="28"/>
          <w:szCs w:val="28"/>
          <w:lang w:bidi="ar-SA"/>
        </w:rPr>
        <w:t xml:space="preserve"> </w:t>
      </w:r>
      <w:bookmarkEnd w:id="11"/>
      <w:r w:rsidRPr="00743980">
        <w:rPr>
          <w:sz w:val="28"/>
          <w:szCs w:val="28"/>
          <w:lang w:bidi="ar-SA"/>
        </w:rPr>
        <w:t>бытового водоснабжения, зоны охраняемых объектов, иные зоны, устанавливаемые в соответствии с законодательством Российской Федерации.</w:t>
      </w:r>
    </w:p>
    <w:p w14:paraId="68EBEF57" w14:textId="3A70D3F5" w:rsidR="00B81605" w:rsidRDefault="00B81605" w:rsidP="00B81605">
      <w:pPr>
        <w:widowControl/>
        <w:tabs>
          <w:tab w:val="left" w:pos="10206"/>
        </w:tabs>
        <w:autoSpaceDE/>
        <w:autoSpaceDN/>
        <w:spacing w:line="276" w:lineRule="auto"/>
        <w:ind w:firstLine="709"/>
        <w:jc w:val="both"/>
        <w:rPr>
          <w:sz w:val="28"/>
          <w:szCs w:val="28"/>
          <w:lang w:bidi="ar-SA"/>
        </w:rPr>
      </w:pPr>
      <w:r w:rsidRPr="00743980">
        <w:rPr>
          <w:sz w:val="28"/>
          <w:szCs w:val="28"/>
          <w:lang w:bidi="ar-SA"/>
        </w:rPr>
        <w:t>На терри</w:t>
      </w:r>
      <w:r w:rsidR="00F80315">
        <w:rPr>
          <w:sz w:val="28"/>
          <w:szCs w:val="28"/>
          <w:lang w:bidi="ar-SA"/>
        </w:rPr>
        <w:t>тории, для которой выполняется</w:t>
      </w:r>
      <w:r w:rsidRPr="00743980">
        <w:rPr>
          <w:sz w:val="28"/>
          <w:szCs w:val="28"/>
          <w:lang w:bidi="ar-SA"/>
        </w:rPr>
        <w:t xml:space="preserve"> проект планировки, представлены следующие зоны с особыми условиями использования территорий:</w:t>
      </w:r>
    </w:p>
    <w:p w14:paraId="3E49D384"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743980">
        <w:rPr>
          <w:bCs/>
          <w:sz w:val="28"/>
          <w:szCs w:val="28"/>
          <w:lang w:bidi="ar-SA"/>
        </w:rPr>
        <w:t>санитарно-защитная полоса водопровода;</w:t>
      </w:r>
    </w:p>
    <w:p w14:paraId="314452E9"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Pr>
          <w:sz w:val="28"/>
          <w:szCs w:val="28"/>
          <w:lang w:bidi="ar-SA"/>
        </w:rPr>
        <w:t xml:space="preserve">- </w:t>
      </w:r>
      <w:r w:rsidRPr="00743980">
        <w:rPr>
          <w:bCs/>
          <w:sz w:val="28"/>
          <w:szCs w:val="28"/>
          <w:lang w:bidi="ar-SA"/>
        </w:rPr>
        <w:t>зона санитарной охраны источников питьевого водоснаб</w:t>
      </w:r>
      <w:r>
        <w:rPr>
          <w:bCs/>
          <w:sz w:val="28"/>
          <w:szCs w:val="28"/>
          <w:lang w:bidi="ar-SA"/>
        </w:rPr>
        <w:t xml:space="preserve">жения (2 и 3 </w:t>
      </w:r>
      <w:r w:rsidRPr="00743980">
        <w:rPr>
          <w:bCs/>
          <w:sz w:val="28"/>
          <w:szCs w:val="28"/>
          <w:lang w:bidi="ar-SA"/>
        </w:rPr>
        <w:t>пояс);</w:t>
      </w:r>
    </w:p>
    <w:p w14:paraId="252D73F6"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743980">
        <w:rPr>
          <w:bCs/>
          <w:sz w:val="28"/>
          <w:szCs w:val="28"/>
          <w:lang w:bidi="ar-SA"/>
        </w:rPr>
        <w:t xml:space="preserve">охранная зона объектов электросетевого хозяйства (воздушных линий электропередачи 0,4 </w:t>
      </w:r>
      <w:proofErr w:type="spellStart"/>
      <w:r w:rsidRPr="00743980">
        <w:rPr>
          <w:bCs/>
          <w:sz w:val="28"/>
          <w:szCs w:val="28"/>
          <w:lang w:bidi="ar-SA"/>
        </w:rPr>
        <w:t>кВ</w:t>
      </w:r>
      <w:proofErr w:type="spellEnd"/>
      <w:r w:rsidRPr="00743980">
        <w:rPr>
          <w:bCs/>
          <w:sz w:val="28"/>
          <w:szCs w:val="28"/>
          <w:lang w:bidi="ar-SA"/>
        </w:rPr>
        <w:t xml:space="preserve">, 10 </w:t>
      </w:r>
      <w:proofErr w:type="spellStart"/>
      <w:r w:rsidRPr="00743980">
        <w:rPr>
          <w:bCs/>
          <w:sz w:val="28"/>
          <w:szCs w:val="28"/>
          <w:lang w:bidi="ar-SA"/>
        </w:rPr>
        <w:t>кВ</w:t>
      </w:r>
      <w:proofErr w:type="spellEnd"/>
      <w:r w:rsidRPr="00743980">
        <w:rPr>
          <w:bCs/>
          <w:sz w:val="28"/>
          <w:szCs w:val="28"/>
          <w:lang w:bidi="ar-SA"/>
        </w:rPr>
        <w:t xml:space="preserve">, трансформаторной подстанции 10/0,4 </w:t>
      </w:r>
      <w:proofErr w:type="spellStart"/>
      <w:r w:rsidRPr="00743980">
        <w:rPr>
          <w:bCs/>
          <w:sz w:val="28"/>
          <w:szCs w:val="28"/>
          <w:lang w:bidi="ar-SA"/>
        </w:rPr>
        <w:t>кВ</w:t>
      </w:r>
      <w:proofErr w:type="spellEnd"/>
      <w:r w:rsidRPr="00743980">
        <w:rPr>
          <w:bCs/>
          <w:sz w:val="28"/>
          <w:szCs w:val="28"/>
          <w:lang w:bidi="ar-SA"/>
        </w:rPr>
        <w:t xml:space="preserve"> (ТП), </w:t>
      </w:r>
      <w:proofErr w:type="spellStart"/>
      <w:r w:rsidRPr="00743980">
        <w:rPr>
          <w:bCs/>
          <w:sz w:val="28"/>
          <w:szCs w:val="28"/>
          <w:lang w:bidi="ar-SA"/>
        </w:rPr>
        <w:t>электрокабелей</w:t>
      </w:r>
      <w:proofErr w:type="spellEnd"/>
      <w:r w:rsidRPr="00743980">
        <w:rPr>
          <w:bCs/>
          <w:sz w:val="28"/>
          <w:szCs w:val="28"/>
          <w:lang w:bidi="ar-SA"/>
        </w:rPr>
        <w:t xml:space="preserve"> высокого и низкого напряжения);</w:t>
      </w:r>
    </w:p>
    <w:p w14:paraId="5BC66A80"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743980">
        <w:rPr>
          <w:bCs/>
          <w:sz w:val="28"/>
          <w:szCs w:val="28"/>
          <w:lang w:bidi="ar-SA"/>
        </w:rPr>
        <w:t xml:space="preserve">охранная зона газопровода, газорегуляторного пункта (ГРП); </w:t>
      </w:r>
    </w:p>
    <w:p w14:paraId="65F08AF0"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proofErr w:type="spellStart"/>
      <w:r w:rsidRPr="00743980">
        <w:rPr>
          <w:bCs/>
          <w:sz w:val="28"/>
          <w:szCs w:val="28"/>
          <w:lang w:bidi="ar-SA"/>
        </w:rPr>
        <w:t>приаэродромная</w:t>
      </w:r>
      <w:proofErr w:type="spellEnd"/>
      <w:r w:rsidRPr="00743980">
        <w:rPr>
          <w:bCs/>
          <w:sz w:val="28"/>
          <w:szCs w:val="28"/>
          <w:lang w:bidi="ar-SA"/>
        </w:rPr>
        <w:t xml:space="preserve"> территория аэродрома «Липецк»;</w:t>
      </w:r>
    </w:p>
    <w:p w14:paraId="580EFC3E"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743980">
        <w:rPr>
          <w:bCs/>
          <w:sz w:val="28"/>
          <w:szCs w:val="28"/>
          <w:lang w:bidi="ar-SA"/>
        </w:rPr>
        <w:t>санитарно-защитная зона автомобильной газонаполнительной компрессорной станции.</w:t>
      </w:r>
    </w:p>
    <w:p w14:paraId="51EFB54F" w14:textId="77777777" w:rsidR="00B81605" w:rsidRDefault="00B81605" w:rsidP="00B81605">
      <w:pPr>
        <w:widowControl/>
        <w:tabs>
          <w:tab w:val="left" w:pos="10206"/>
        </w:tabs>
        <w:autoSpaceDE/>
        <w:autoSpaceDN/>
        <w:spacing w:line="276" w:lineRule="auto"/>
        <w:ind w:firstLine="709"/>
        <w:jc w:val="both"/>
        <w:rPr>
          <w:bCs/>
          <w:sz w:val="28"/>
          <w:szCs w:val="28"/>
          <w:lang w:bidi="ar-SA"/>
        </w:rPr>
      </w:pPr>
    </w:p>
    <w:p w14:paraId="740B68EB" w14:textId="5077CBBA" w:rsidR="00B81605" w:rsidRPr="0003753E" w:rsidRDefault="00B81605" w:rsidP="00B81605">
      <w:pPr>
        <w:widowControl/>
        <w:tabs>
          <w:tab w:val="left" w:pos="10206"/>
        </w:tabs>
        <w:autoSpaceDE/>
        <w:autoSpaceDN/>
        <w:spacing w:line="276" w:lineRule="auto"/>
        <w:ind w:firstLine="709"/>
        <w:jc w:val="both"/>
        <w:rPr>
          <w:bCs/>
          <w:sz w:val="28"/>
          <w:szCs w:val="28"/>
          <w:lang w:bidi="ar-SA"/>
        </w:rPr>
      </w:pPr>
      <w:r w:rsidRPr="0003753E">
        <w:rPr>
          <w:bCs/>
          <w:sz w:val="28"/>
          <w:szCs w:val="28"/>
          <w:lang w:bidi="ar-SA"/>
        </w:rPr>
        <w:t>4.1 Санитарно-защитная полоса водопровода</w:t>
      </w:r>
    </w:p>
    <w:p w14:paraId="74C4FBAD"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43F802E0"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Ширину санитарно-защитной полосы следует принимать по обе стороны от крайних линий водопровода:</w:t>
      </w:r>
    </w:p>
    <w:p w14:paraId="1C931BED"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а) при отсутствии грунтовых вод не менее 10 м при диаметре водоводов до 1 000 мм и не менее 20 м при диаметре водоводов более 1 000 мм;</w:t>
      </w:r>
    </w:p>
    <w:p w14:paraId="52A310B0"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б) при наличии грунтовых вод - не менее 50 м вне зависимости от диаметра водоводов.</w:t>
      </w:r>
    </w:p>
    <w:p w14:paraId="54C4159D"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017E1489"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В пределах санитарно-защитной полосы водоводов должны отсутствовать источники загрязнения почвы и грунтовых вод.</w:t>
      </w:r>
    </w:p>
    <w:p w14:paraId="5CE67FD8"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 xml:space="preserve">Не допускается прокладка водоводов по территории свалок, полей ассенизации, полей фильтрации, полей орошения, кладбищ, скотомогильников, а </w:t>
      </w:r>
      <w:r w:rsidRPr="000856FA">
        <w:rPr>
          <w:bCs/>
          <w:sz w:val="28"/>
          <w:szCs w:val="28"/>
          <w:lang w:bidi="ar-SA"/>
        </w:rPr>
        <w:lastRenderedPageBreak/>
        <w:t>также прокладка магистральных водоводов по территории промышленных и сельскохозяйственных предприятий.</w:t>
      </w:r>
    </w:p>
    <w:p w14:paraId="11C36487" w14:textId="77777777" w:rsidR="00B81605" w:rsidRDefault="00B81605" w:rsidP="00B81605">
      <w:pPr>
        <w:widowControl/>
        <w:tabs>
          <w:tab w:val="left" w:pos="10206"/>
        </w:tabs>
        <w:autoSpaceDE/>
        <w:autoSpaceDN/>
        <w:spacing w:line="276" w:lineRule="auto"/>
        <w:ind w:firstLine="709"/>
        <w:jc w:val="both"/>
        <w:rPr>
          <w:bCs/>
          <w:sz w:val="28"/>
          <w:szCs w:val="28"/>
          <w:lang w:bidi="ar-SA"/>
        </w:rPr>
      </w:pPr>
    </w:p>
    <w:p w14:paraId="0FF452EE" w14:textId="1EB4A6EC" w:rsidR="00B81605" w:rsidRPr="0003753E" w:rsidRDefault="00B81605" w:rsidP="00B81605">
      <w:pPr>
        <w:widowControl/>
        <w:tabs>
          <w:tab w:val="left" w:pos="10206"/>
        </w:tabs>
        <w:autoSpaceDE/>
        <w:autoSpaceDN/>
        <w:spacing w:line="276" w:lineRule="auto"/>
        <w:ind w:firstLine="709"/>
        <w:jc w:val="both"/>
        <w:rPr>
          <w:bCs/>
          <w:sz w:val="28"/>
          <w:szCs w:val="28"/>
          <w:lang w:bidi="ar-SA"/>
        </w:rPr>
      </w:pPr>
      <w:r w:rsidRPr="0003753E">
        <w:rPr>
          <w:bCs/>
          <w:sz w:val="28"/>
          <w:szCs w:val="28"/>
          <w:lang w:bidi="ar-SA"/>
        </w:rPr>
        <w:t>4.2 Зона санитарной охраны источников питьевого водоснабжения</w:t>
      </w:r>
    </w:p>
    <w:p w14:paraId="2B1E3DAB"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D07FBF">
        <w:rPr>
          <w:bCs/>
          <w:sz w:val="28"/>
          <w:szCs w:val="28"/>
          <w:lang w:bidi="ar-SA"/>
        </w:rPr>
        <w:t>Территория в границах внесения изменений расположена в границах следующих зон:</w:t>
      </w:r>
    </w:p>
    <w:p w14:paraId="42308E5B"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D07FBF">
        <w:rPr>
          <w:bCs/>
          <w:sz w:val="28"/>
          <w:szCs w:val="28"/>
          <w:lang w:bidi="ar-SA"/>
        </w:rPr>
        <w:t>зона санитарной охраны источников водоснабжения и водопроводов пит</w:t>
      </w:r>
      <w:r>
        <w:rPr>
          <w:bCs/>
          <w:sz w:val="28"/>
          <w:szCs w:val="28"/>
          <w:lang w:bidi="ar-SA"/>
        </w:rPr>
        <w:t>ьевого назначения водозабора №5</w:t>
      </w:r>
      <w:r w:rsidRPr="00D07FBF">
        <w:rPr>
          <w:bCs/>
          <w:sz w:val="28"/>
          <w:szCs w:val="28"/>
          <w:lang w:bidi="ar-SA"/>
        </w:rPr>
        <w:t>, расположенного по адресу: г. Липецк, ул. Катукова, владение 3 (второй пояс);</w:t>
      </w:r>
    </w:p>
    <w:p w14:paraId="5BD20C9A" w14:textId="77777777" w:rsidR="00B81605" w:rsidRPr="00D07FBF"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D07FBF">
        <w:rPr>
          <w:bCs/>
          <w:sz w:val="28"/>
          <w:szCs w:val="28"/>
          <w:lang w:bidi="ar-SA"/>
        </w:rPr>
        <w:t>зона санитарной охраны источников водоснабжения и водопроводов питьевого назначения водозабора №5 "Сырский-1", расположенного по адресу: г. Липецк, ул. Катукова, владение 3 (третий пояс).</w:t>
      </w:r>
    </w:p>
    <w:p w14:paraId="243A5E18" w14:textId="707E7E2E" w:rsidR="00B81605" w:rsidRDefault="0003753E"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В соответствии с </w:t>
      </w:r>
      <w:r w:rsidRPr="00D07FBF">
        <w:rPr>
          <w:bCs/>
          <w:sz w:val="28"/>
          <w:szCs w:val="28"/>
          <w:lang w:bidi="ar-SA"/>
        </w:rPr>
        <w:t>СанПиНом</w:t>
      </w:r>
      <w:r w:rsidR="00B81605" w:rsidRPr="00D07FBF">
        <w:rPr>
          <w:bCs/>
          <w:sz w:val="28"/>
          <w:szCs w:val="28"/>
          <w:lang w:bidi="ar-SA"/>
        </w:rPr>
        <w:t xml:space="preserve"> 2.1.4.1110-02 «Зоны санитарной охраны источников водоснабжения и водопроводов питьевого назначения» 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w:t>
      </w:r>
      <w:r w:rsidR="00B81605">
        <w:rPr>
          <w:bCs/>
          <w:sz w:val="28"/>
          <w:szCs w:val="28"/>
          <w:lang w:bidi="ar-SA"/>
        </w:rPr>
        <w:t>–</w:t>
      </w:r>
      <w:r w:rsidR="00B81605" w:rsidRPr="00D07FBF">
        <w:rPr>
          <w:bCs/>
          <w:sz w:val="28"/>
          <w:szCs w:val="28"/>
          <w:lang w:bidi="ar-SA"/>
        </w:rPr>
        <w:t xml:space="preserve"> защита</w:t>
      </w:r>
      <w:r w:rsidR="00B81605">
        <w:rPr>
          <w:bCs/>
          <w:sz w:val="28"/>
          <w:szCs w:val="28"/>
          <w:lang w:bidi="ar-SA"/>
        </w:rPr>
        <w:t xml:space="preserve"> </w:t>
      </w:r>
      <w:r w:rsidR="00B81605" w:rsidRPr="00D07FBF">
        <w:rPr>
          <w:bCs/>
          <w:sz w:val="28"/>
          <w:szCs w:val="28"/>
          <w:lang w:bidi="ar-SA"/>
        </w:rPr>
        <w:t>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r w:rsidR="00B81605">
        <w:rPr>
          <w:bCs/>
          <w:sz w:val="28"/>
          <w:szCs w:val="28"/>
          <w:lang w:bidi="ar-SA"/>
        </w:rPr>
        <w:t>.</w:t>
      </w:r>
    </w:p>
    <w:p w14:paraId="6E3872A4" w14:textId="77777777" w:rsidR="00B81605" w:rsidRPr="00D07FBF" w:rsidRDefault="00B81605" w:rsidP="00B81605">
      <w:pPr>
        <w:widowControl/>
        <w:tabs>
          <w:tab w:val="left" w:pos="10206"/>
        </w:tabs>
        <w:autoSpaceDE/>
        <w:autoSpaceDN/>
        <w:spacing w:line="276" w:lineRule="auto"/>
        <w:ind w:firstLine="709"/>
        <w:jc w:val="both"/>
        <w:rPr>
          <w:bCs/>
          <w:sz w:val="28"/>
          <w:szCs w:val="28"/>
          <w:lang w:bidi="ar-SA"/>
        </w:rPr>
      </w:pPr>
      <w:r w:rsidRPr="00D07FBF">
        <w:rPr>
          <w:bCs/>
          <w:sz w:val="28"/>
          <w:szCs w:val="28"/>
          <w:lang w:bidi="ar-SA"/>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0692F910" w14:textId="77777777" w:rsidR="00B81605" w:rsidRPr="00D07FBF" w:rsidRDefault="00B81605" w:rsidP="00B81605">
      <w:pPr>
        <w:widowControl/>
        <w:tabs>
          <w:tab w:val="left" w:pos="10206"/>
        </w:tabs>
        <w:autoSpaceDE/>
        <w:autoSpaceDN/>
        <w:spacing w:line="276" w:lineRule="auto"/>
        <w:ind w:firstLine="709"/>
        <w:jc w:val="both"/>
        <w:rPr>
          <w:bCs/>
          <w:sz w:val="28"/>
          <w:szCs w:val="28"/>
          <w:lang w:bidi="ar-SA"/>
        </w:rPr>
      </w:pPr>
      <w:r w:rsidRPr="00D07FBF">
        <w:rPr>
          <w:bCs/>
          <w:sz w:val="28"/>
          <w:szCs w:val="28"/>
          <w:lang w:bidi="ar-SA"/>
        </w:rPr>
        <w:t>Санитарные мероприятия должны выполняться:</w:t>
      </w:r>
    </w:p>
    <w:p w14:paraId="4F699B7A" w14:textId="77777777" w:rsidR="00B81605" w:rsidRPr="00D07FBF" w:rsidRDefault="00B81605" w:rsidP="00B81605">
      <w:pPr>
        <w:widowControl/>
        <w:tabs>
          <w:tab w:val="left" w:pos="10206"/>
        </w:tabs>
        <w:autoSpaceDE/>
        <w:autoSpaceDN/>
        <w:spacing w:line="276" w:lineRule="auto"/>
        <w:ind w:firstLine="709"/>
        <w:jc w:val="both"/>
        <w:rPr>
          <w:bCs/>
          <w:sz w:val="28"/>
          <w:szCs w:val="28"/>
          <w:lang w:bidi="ar-SA"/>
        </w:rPr>
      </w:pPr>
      <w:r w:rsidRPr="00D07FBF">
        <w:rPr>
          <w:bCs/>
          <w:sz w:val="28"/>
          <w:szCs w:val="28"/>
          <w:lang w:bidi="ar-SA"/>
        </w:rPr>
        <w:t>а) в пределах первого пояса ЗСО - органами коммунального хозяйства или другими владельцами водопроводов;</w:t>
      </w:r>
    </w:p>
    <w:p w14:paraId="217E67CC" w14:textId="77777777" w:rsidR="00B81605" w:rsidRPr="00D07FBF" w:rsidRDefault="00B81605" w:rsidP="00B81605">
      <w:pPr>
        <w:widowControl/>
        <w:tabs>
          <w:tab w:val="left" w:pos="10206"/>
        </w:tabs>
        <w:autoSpaceDE/>
        <w:autoSpaceDN/>
        <w:spacing w:line="276" w:lineRule="auto"/>
        <w:ind w:firstLine="709"/>
        <w:jc w:val="both"/>
        <w:rPr>
          <w:bCs/>
          <w:sz w:val="28"/>
          <w:szCs w:val="28"/>
          <w:lang w:bidi="ar-SA"/>
        </w:rPr>
      </w:pPr>
      <w:r w:rsidRPr="00D07FBF">
        <w:rPr>
          <w:bCs/>
          <w:sz w:val="28"/>
          <w:szCs w:val="28"/>
          <w:lang w:bidi="ar-SA"/>
        </w:rPr>
        <w:t>б) в пределах второго и третьего поясов ЗСО - владельцами объектов, оказывающих (или могущих оказать) отрицательное влияние на качество воды источников водоснабжения.</w:t>
      </w:r>
    </w:p>
    <w:p w14:paraId="0960B3BC" w14:textId="77777777" w:rsidR="00B81605" w:rsidRPr="00D07FBF" w:rsidRDefault="00B81605" w:rsidP="00B81605">
      <w:pPr>
        <w:widowControl/>
        <w:tabs>
          <w:tab w:val="left" w:pos="10206"/>
        </w:tabs>
        <w:autoSpaceDE/>
        <w:autoSpaceDN/>
        <w:spacing w:line="276" w:lineRule="auto"/>
        <w:ind w:firstLine="709"/>
        <w:jc w:val="both"/>
        <w:rPr>
          <w:bCs/>
          <w:sz w:val="28"/>
          <w:szCs w:val="28"/>
          <w:lang w:bidi="ar-SA"/>
        </w:rPr>
      </w:pPr>
      <w:r w:rsidRPr="00D07FBF">
        <w:rPr>
          <w:bCs/>
          <w:sz w:val="28"/>
          <w:szCs w:val="28"/>
          <w:lang w:bidi="ar-SA"/>
        </w:rPr>
        <w:t xml:space="preserve">Государственный санитарно-эпидемиологический надзор на территории ЗСО осуществляется органами и учреждениями государственной санитарно-эпидемиологической службы Российской Федерации путем разработки и контроля за проведением гигиенических и противоэпидемических мероприятий, согласования </w:t>
      </w:r>
      <w:proofErr w:type="spellStart"/>
      <w:r w:rsidRPr="00D07FBF">
        <w:rPr>
          <w:bCs/>
          <w:sz w:val="28"/>
          <w:szCs w:val="28"/>
          <w:lang w:bidi="ar-SA"/>
        </w:rPr>
        <w:t>водоохранных</w:t>
      </w:r>
      <w:proofErr w:type="spellEnd"/>
      <w:r w:rsidRPr="00D07FBF">
        <w:rPr>
          <w:bCs/>
          <w:sz w:val="28"/>
          <w:szCs w:val="28"/>
          <w:lang w:bidi="ar-SA"/>
        </w:rPr>
        <w:t xml:space="preserve"> мероприятий и контроля качества воды источника.</w:t>
      </w:r>
    </w:p>
    <w:p w14:paraId="5DDBF6BB"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D07FBF">
        <w:rPr>
          <w:bCs/>
          <w:sz w:val="28"/>
          <w:szCs w:val="28"/>
          <w:lang w:bidi="ar-SA"/>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w:t>
      </w:r>
      <w:r w:rsidRPr="00D07FBF">
        <w:rPr>
          <w:bCs/>
          <w:sz w:val="28"/>
          <w:szCs w:val="28"/>
          <w:lang w:bidi="ar-SA"/>
        </w:rPr>
        <w:lastRenderedPageBreak/>
        <w:t>от выполнения требований, предъявляемых вышеуказанными санитарными правилами и нормами.</w:t>
      </w:r>
    </w:p>
    <w:p w14:paraId="5A95500E" w14:textId="77777777" w:rsidR="00B81605" w:rsidRPr="00D07FBF" w:rsidRDefault="00B81605" w:rsidP="00B81605">
      <w:pPr>
        <w:widowControl/>
        <w:tabs>
          <w:tab w:val="left" w:pos="10206"/>
        </w:tabs>
        <w:autoSpaceDE/>
        <w:autoSpaceDN/>
        <w:spacing w:line="276" w:lineRule="auto"/>
        <w:ind w:firstLine="709"/>
        <w:jc w:val="both"/>
        <w:rPr>
          <w:bCs/>
          <w:sz w:val="28"/>
          <w:szCs w:val="28"/>
          <w:lang w:bidi="ar-SA"/>
        </w:rPr>
      </w:pPr>
      <w:r w:rsidRPr="00D07FBF">
        <w:rPr>
          <w:bCs/>
          <w:sz w:val="28"/>
          <w:szCs w:val="28"/>
          <w:lang w:bidi="ar-SA"/>
        </w:rPr>
        <w:t>Мероприятия по второму и третьему поясам</w:t>
      </w:r>
      <w:r>
        <w:rPr>
          <w:bCs/>
          <w:sz w:val="28"/>
          <w:szCs w:val="28"/>
          <w:lang w:bidi="ar-SA"/>
        </w:rPr>
        <w:t>:</w:t>
      </w:r>
    </w:p>
    <w:p w14:paraId="2D2D070C" w14:textId="77777777" w:rsidR="00B81605" w:rsidRPr="00D07FBF"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в</w:t>
      </w:r>
      <w:r w:rsidRPr="00D07FBF">
        <w:rPr>
          <w:bCs/>
          <w:sz w:val="28"/>
          <w:szCs w:val="28"/>
          <w:lang w:bidi="ar-SA"/>
        </w:rPr>
        <w:t>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w:t>
      </w:r>
      <w:r>
        <w:rPr>
          <w:bCs/>
          <w:sz w:val="28"/>
          <w:szCs w:val="28"/>
          <w:lang w:bidi="ar-SA"/>
        </w:rPr>
        <w:t>грязнения водоносных горизонтов;</w:t>
      </w:r>
    </w:p>
    <w:p w14:paraId="337428A8" w14:textId="77777777" w:rsidR="00B81605" w:rsidRPr="00D07FBF"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б</w:t>
      </w:r>
      <w:r w:rsidRPr="00D07FBF">
        <w:rPr>
          <w:bCs/>
          <w:sz w:val="28"/>
          <w:szCs w:val="28"/>
          <w:lang w:bidi="ar-SA"/>
        </w:rPr>
        <w:t>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w:t>
      </w:r>
      <w:r>
        <w:rPr>
          <w:bCs/>
          <w:sz w:val="28"/>
          <w:szCs w:val="28"/>
          <w:lang w:bidi="ar-SA"/>
        </w:rPr>
        <w:t>рно-эпидемиологического надзора;</w:t>
      </w:r>
    </w:p>
    <w:p w14:paraId="0A4891F2" w14:textId="77777777" w:rsidR="00B81605" w:rsidRPr="00D07FBF"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з</w:t>
      </w:r>
      <w:r w:rsidRPr="00D07FBF">
        <w:rPr>
          <w:bCs/>
          <w:sz w:val="28"/>
          <w:szCs w:val="28"/>
          <w:lang w:bidi="ar-SA"/>
        </w:rPr>
        <w:t xml:space="preserve">апрещение закачки отработанных вод в подземные горизонты, подземного складирования твердых </w:t>
      </w:r>
      <w:r>
        <w:rPr>
          <w:bCs/>
          <w:sz w:val="28"/>
          <w:szCs w:val="28"/>
          <w:lang w:bidi="ar-SA"/>
        </w:rPr>
        <w:t>отходов и разработки недр земли;</w:t>
      </w:r>
    </w:p>
    <w:p w14:paraId="1D13AD62" w14:textId="77777777" w:rsidR="00B81605" w:rsidRPr="00D07FBF"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з</w:t>
      </w:r>
      <w:r w:rsidRPr="00D07FBF">
        <w:rPr>
          <w:bCs/>
          <w:sz w:val="28"/>
          <w:szCs w:val="28"/>
          <w:lang w:bidi="ar-SA"/>
        </w:rPr>
        <w:t xml:space="preserve">апрещение размещения складов горюче-смазочных материалов, ядохимикатов и минеральных удобрений, накопителей </w:t>
      </w:r>
      <w:proofErr w:type="spellStart"/>
      <w:r w:rsidRPr="00D07FBF">
        <w:rPr>
          <w:bCs/>
          <w:sz w:val="28"/>
          <w:szCs w:val="28"/>
          <w:lang w:bidi="ar-SA"/>
        </w:rPr>
        <w:t>промстоков</w:t>
      </w:r>
      <w:proofErr w:type="spellEnd"/>
      <w:r w:rsidRPr="00D07FBF">
        <w:rPr>
          <w:bCs/>
          <w:sz w:val="28"/>
          <w:szCs w:val="28"/>
          <w:lang w:bidi="ar-SA"/>
        </w:rPr>
        <w:t xml:space="preserve">, </w:t>
      </w:r>
      <w:proofErr w:type="spellStart"/>
      <w:r w:rsidRPr="00D07FBF">
        <w:rPr>
          <w:bCs/>
          <w:sz w:val="28"/>
          <w:szCs w:val="28"/>
          <w:lang w:bidi="ar-SA"/>
        </w:rPr>
        <w:t>шламохранилищ</w:t>
      </w:r>
      <w:proofErr w:type="spellEnd"/>
      <w:r w:rsidRPr="00D07FBF">
        <w:rPr>
          <w:bCs/>
          <w:sz w:val="28"/>
          <w:szCs w:val="28"/>
          <w:lang w:bidi="ar-SA"/>
        </w:rPr>
        <w:t xml:space="preserve"> и других объектов, обусловливающих опасность химического загрязнения подземных во</w:t>
      </w:r>
      <w:r>
        <w:rPr>
          <w:bCs/>
          <w:sz w:val="28"/>
          <w:szCs w:val="28"/>
          <w:lang w:bidi="ar-SA"/>
        </w:rPr>
        <w:t xml:space="preserve">д. </w:t>
      </w:r>
      <w:r w:rsidRPr="00D07FBF">
        <w:rPr>
          <w:bCs/>
          <w:sz w:val="28"/>
          <w:szCs w:val="28"/>
          <w:lang w:bidi="ar-SA"/>
        </w:rPr>
        <w:t xml:space="preserve">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w:t>
      </w:r>
      <w:r>
        <w:rPr>
          <w:bCs/>
          <w:sz w:val="28"/>
          <w:szCs w:val="28"/>
          <w:lang w:bidi="ar-SA"/>
        </w:rPr>
        <w:t>органов геологического контроля;</w:t>
      </w:r>
    </w:p>
    <w:p w14:paraId="16EF527C"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с</w:t>
      </w:r>
      <w:r w:rsidRPr="00D07FBF">
        <w:rPr>
          <w:bCs/>
          <w:sz w:val="28"/>
          <w:szCs w:val="28"/>
          <w:lang w:bidi="ar-SA"/>
        </w:rPr>
        <w:t>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63C1644" w14:textId="77777777" w:rsidR="00B81605" w:rsidRDefault="00B81605" w:rsidP="00B81605">
      <w:pPr>
        <w:widowControl/>
        <w:tabs>
          <w:tab w:val="left" w:pos="10206"/>
        </w:tabs>
        <w:autoSpaceDE/>
        <w:autoSpaceDN/>
        <w:spacing w:line="276" w:lineRule="auto"/>
        <w:ind w:firstLine="709"/>
        <w:jc w:val="both"/>
        <w:rPr>
          <w:bCs/>
          <w:sz w:val="28"/>
          <w:szCs w:val="28"/>
          <w:lang w:bidi="ar-SA"/>
        </w:rPr>
      </w:pPr>
    </w:p>
    <w:p w14:paraId="7A2F29E2" w14:textId="27234E2D" w:rsidR="00B81605" w:rsidRPr="0003753E" w:rsidRDefault="00B81605" w:rsidP="00B81605">
      <w:pPr>
        <w:widowControl/>
        <w:tabs>
          <w:tab w:val="left" w:pos="10206"/>
        </w:tabs>
        <w:autoSpaceDE/>
        <w:autoSpaceDN/>
        <w:spacing w:line="276" w:lineRule="auto"/>
        <w:ind w:firstLine="709"/>
        <w:jc w:val="both"/>
        <w:rPr>
          <w:bCs/>
          <w:sz w:val="28"/>
          <w:szCs w:val="28"/>
          <w:lang w:bidi="ar-SA"/>
        </w:rPr>
      </w:pPr>
      <w:r w:rsidRPr="0003753E">
        <w:rPr>
          <w:bCs/>
          <w:sz w:val="28"/>
          <w:szCs w:val="28"/>
          <w:lang w:bidi="ar-SA"/>
        </w:rPr>
        <w:t>4.3 Охранная зона объектов электросетевого хозяйства</w:t>
      </w:r>
    </w:p>
    <w:p w14:paraId="7E66B49D"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 xml:space="preserve">В соответствии с </w:t>
      </w:r>
      <w:proofErr w:type="spellStart"/>
      <w:r w:rsidRPr="000856FA">
        <w:rPr>
          <w:bCs/>
          <w:sz w:val="28"/>
          <w:szCs w:val="28"/>
          <w:lang w:bidi="ar-SA"/>
        </w:rPr>
        <w:t>п.п</w:t>
      </w:r>
      <w:proofErr w:type="spellEnd"/>
      <w:r w:rsidRPr="000856FA">
        <w:rPr>
          <w:bCs/>
          <w:sz w:val="28"/>
          <w:szCs w:val="28"/>
          <w:lang w:bidi="ar-SA"/>
        </w:rPr>
        <w:t>. а, б, д Приложения к Правилам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РФ от 24 февраля 2009 г. №160:</w:t>
      </w:r>
    </w:p>
    <w:p w14:paraId="452BF26E"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0856FA">
        <w:rPr>
          <w:bCs/>
          <w:sz w:val="28"/>
          <w:szCs w:val="28"/>
          <w:lang w:bidi="ar-SA"/>
        </w:rPr>
        <w:t xml:space="preserve">вдоль воздушных линий электропередачи охранные зоны устанавливаются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0856FA">
        <w:rPr>
          <w:bCs/>
          <w:sz w:val="28"/>
          <w:szCs w:val="28"/>
          <w:lang w:bidi="ar-SA"/>
        </w:rPr>
        <w:t>неотклоненном</w:t>
      </w:r>
      <w:proofErr w:type="spellEnd"/>
      <w:r w:rsidRPr="000856FA">
        <w:rPr>
          <w:bCs/>
          <w:sz w:val="28"/>
          <w:szCs w:val="28"/>
          <w:lang w:bidi="ar-SA"/>
        </w:rPr>
        <w:t xml:space="preserve"> их положении на расстоянии 2 м и 5 м для ЛЭП 0,4 </w:t>
      </w:r>
      <w:proofErr w:type="spellStart"/>
      <w:r w:rsidRPr="000856FA">
        <w:rPr>
          <w:bCs/>
          <w:sz w:val="28"/>
          <w:szCs w:val="28"/>
          <w:lang w:bidi="ar-SA"/>
        </w:rPr>
        <w:t>кВ</w:t>
      </w:r>
      <w:proofErr w:type="spellEnd"/>
      <w:r w:rsidRPr="000856FA">
        <w:rPr>
          <w:bCs/>
          <w:sz w:val="28"/>
          <w:szCs w:val="28"/>
          <w:lang w:bidi="ar-SA"/>
        </w:rPr>
        <w:t xml:space="preserve"> и 10 </w:t>
      </w:r>
      <w:proofErr w:type="spellStart"/>
      <w:r w:rsidRPr="000856FA">
        <w:rPr>
          <w:bCs/>
          <w:sz w:val="28"/>
          <w:szCs w:val="28"/>
          <w:lang w:bidi="ar-SA"/>
        </w:rPr>
        <w:t>кВ</w:t>
      </w:r>
      <w:proofErr w:type="spellEnd"/>
      <w:r w:rsidRPr="000856FA">
        <w:rPr>
          <w:bCs/>
          <w:sz w:val="28"/>
          <w:szCs w:val="28"/>
          <w:lang w:bidi="ar-SA"/>
        </w:rPr>
        <w:t xml:space="preserve"> (для линий с самонесущими или изолированными проводами, размещенных в границах населенных пунктов);</w:t>
      </w:r>
    </w:p>
    <w:p w14:paraId="4200487E"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lastRenderedPageBreak/>
        <w:t xml:space="preserve">- </w:t>
      </w:r>
      <w:r w:rsidRPr="000856FA">
        <w:rPr>
          <w:bCs/>
          <w:sz w:val="28"/>
          <w:szCs w:val="28"/>
          <w:lang w:bidi="ar-SA"/>
        </w:rPr>
        <w:t xml:space="preserve">вокруг подстанций 10/0,4 </w:t>
      </w:r>
      <w:proofErr w:type="spellStart"/>
      <w:r w:rsidRPr="000856FA">
        <w:rPr>
          <w:bCs/>
          <w:sz w:val="28"/>
          <w:szCs w:val="28"/>
          <w:lang w:bidi="ar-SA"/>
        </w:rPr>
        <w:t>кВ</w:t>
      </w:r>
      <w:proofErr w:type="spellEnd"/>
      <w:r w:rsidRPr="000856FA">
        <w:rPr>
          <w:bCs/>
          <w:sz w:val="28"/>
          <w:szCs w:val="28"/>
          <w:lang w:bidi="ar-SA"/>
        </w:rPr>
        <w:t xml:space="preserve">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10 м, применительно к высшему классу напряжения подстанции;</w:t>
      </w:r>
    </w:p>
    <w:p w14:paraId="1FE9DE25"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0856FA">
        <w:rPr>
          <w:bCs/>
          <w:sz w:val="28"/>
          <w:szCs w:val="28"/>
          <w:lang w:bidi="ar-SA"/>
        </w:rPr>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69FBF925"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0291FA21"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353576DE"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5F1DE2F0"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в) находиться в пределах огороженной территории и помещениях распределительных устройств и подстанций, открывать двери и люки</w:t>
      </w:r>
      <w:r>
        <w:rPr>
          <w:bCs/>
          <w:sz w:val="28"/>
          <w:szCs w:val="28"/>
          <w:lang w:bidi="ar-SA"/>
        </w:rPr>
        <w:t xml:space="preserve"> </w:t>
      </w:r>
      <w:r w:rsidRPr="000856FA">
        <w:rPr>
          <w:bCs/>
          <w:sz w:val="28"/>
          <w:szCs w:val="28"/>
          <w:lang w:bidi="ar-SA"/>
        </w:rPr>
        <w:t>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1897FC30"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г) размещать свалки;</w:t>
      </w:r>
    </w:p>
    <w:p w14:paraId="19B27F9A"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д) производить работы ударными механизмами, сбрасывать тяжести массой свыше 5 тонн, производить сброс и слив едких и коррозионных веществ и горюче-</w:t>
      </w:r>
      <w:r w:rsidRPr="000856FA">
        <w:rPr>
          <w:bCs/>
          <w:sz w:val="28"/>
          <w:szCs w:val="28"/>
          <w:lang w:bidi="ar-SA"/>
        </w:rPr>
        <w:lastRenderedPageBreak/>
        <w:t>смазочных материалов (в охранных зонах подземных кабельных линий электропередачи).</w:t>
      </w:r>
    </w:p>
    <w:p w14:paraId="6FD5F954"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В охранных зонах, установленных для объектов электросетевого хозяйства напряжением свыше 1000 вольт, помимо действий, перечисленных выше, запрещается:</w:t>
      </w:r>
    </w:p>
    <w:p w14:paraId="7ECB092B"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а) складировать или размещать хранилища любых, в том числе горюче-смазочных, материалов;</w:t>
      </w:r>
    </w:p>
    <w:p w14:paraId="4E2BA7FD"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7BD86801"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381AD910"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79060776"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д) осуществлять проход судов с поднятыми стрелами кранов и других механизмов (в охранных зонах воздушных линий электропередачи).</w:t>
      </w:r>
    </w:p>
    <w:p w14:paraId="77593319"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В пределах охранных зон без письменного решения о согласовании сетевых организаций юридическим и физическим лицам запрещаются:</w:t>
      </w:r>
    </w:p>
    <w:p w14:paraId="340A4264"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а) строительство, капитальный ремонт, реконструкция или снос зданий и сооружений;</w:t>
      </w:r>
    </w:p>
    <w:p w14:paraId="08A1B6FF"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б) горные, взрывные, мелиоративные работы, в том числе связанные с временным затоплением земель;</w:t>
      </w:r>
    </w:p>
    <w:p w14:paraId="3EF5FEBF"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в) посадка и вырубка деревьев и кустарников;</w:t>
      </w:r>
    </w:p>
    <w:p w14:paraId="7E3AC25F"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F3FA050"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36F5E2D2"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120B7041"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lastRenderedPageBreak/>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5BDE188C" w14:textId="77777777" w:rsidR="00B81605" w:rsidRPr="000856FA"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72608FC5"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0856FA">
        <w:rPr>
          <w:bCs/>
          <w:sz w:val="28"/>
          <w:szCs w:val="28"/>
          <w:lang w:bidi="ar-SA"/>
        </w:rPr>
        <w:t>и)</w:t>
      </w:r>
      <w:r>
        <w:rPr>
          <w:bCs/>
          <w:sz w:val="28"/>
          <w:szCs w:val="28"/>
          <w:lang w:bidi="ar-SA"/>
        </w:rPr>
        <w:t xml:space="preserve"> </w:t>
      </w:r>
      <w:r w:rsidRPr="000856FA">
        <w:rPr>
          <w:bCs/>
          <w:sz w:val="28"/>
          <w:szCs w:val="28"/>
          <w:lang w:bidi="ar-SA"/>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7D785B65" w14:textId="77777777" w:rsidR="00B81605" w:rsidRPr="003C3561" w:rsidRDefault="00B81605" w:rsidP="00B81605">
      <w:pPr>
        <w:widowControl/>
        <w:tabs>
          <w:tab w:val="left" w:pos="10206"/>
        </w:tabs>
        <w:autoSpaceDE/>
        <w:autoSpaceDN/>
        <w:spacing w:line="276" w:lineRule="auto"/>
        <w:ind w:firstLine="709"/>
        <w:jc w:val="both"/>
        <w:rPr>
          <w:bCs/>
          <w:sz w:val="28"/>
          <w:szCs w:val="28"/>
          <w:lang w:bidi="ar-SA"/>
        </w:rPr>
      </w:pPr>
      <w:r w:rsidRPr="003C3561">
        <w:rPr>
          <w:bCs/>
          <w:sz w:val="28"/>
          <w:szCs w:val="28"/>
          <w:lang w:bidi="ar-SA"/>
        </w:rPr>
        <w:t>В охранных зонах, установленных для объектов электросетевого хозяйства напряжением до 1000 вольт, помимо действий, перечисленных выше, без письменного решения о согласовании сетевых организаций запрещается:</w:t>
      </w:r>
    </w:p>
    <w:p w14:paraId="0D572203" w14:textId="77777777" w:rsidR="00B81605" w:rsidRPr="003C3561" w:rsidRDefault="00B81605" w:rsidP="00B81605">
      <w:pPr>
        <w:widowControl/>
        <w:tabs>
          <w:tab w:val="left" w:pos="10206"/>
        </w:tabs>
        <w:autoSpaceDE/>
        <w:autoSpaceDN/>
        <w:spacing w:line="276" w:lineRule="auto"/>
        <w:ind w:firstLine="709"/>
        <w:jc w:val="both"/>
        <w:rPr>
          <w:bCs/>
          <w:sz w:val="28"/>
          <w:szCs w:val="28"/>
          <w:lang w:bidi="ar-SA"/>
        </w:rPr>
      </w:pPr>
      <w:r w:rsidRPr="003C3561">
        <w:rPr>
          <w:bCs/>
          <w:sz w:val="28"/>
          <w:szCs w:val="28"/>
          <w:lang w:bidi="ar-SA"/>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14:paraId="62C08B5A" w14:textId="77777777" w:rsidR="00B81605" w:rsidRPr="003C3561" w:rsidRDefault="00B81605" w:rsidP="00B81605">
      <w:pPr>
        <w:widowControl/>
        <w:tabs>
          <w:tab w:val="left" w:pos="10206"/>
        </w:tabs>
        <w:autoSpaceDE/>
        <w:autoSpaceDN/>
        <w:spacing w:line="276" w:lineRule="auto"/>
        <w:ind w:firstLine="709"/>
        <w:jc w:val="both"/>
        <w:rPr>
          <w:bCs/>
          <w:sz w:val="28"/>
          <w:szCs w:val="28"/>
          <w:lang w:bidi="ar-SA"/>
        </w:rPr>
      </w:pPr>
      <w:r w:rsidRPr="003C3561">
        <w:rPr>
          <w:bCs/>
          <w:sz w:val="28"/>
          <w:szCs w:val="28"/>
          <w:lang w:bidi="ar-SA"/>
        </w:rPr>
        <w:t>б) складировать или размещать хранилища любых, в том числе горюче-смазочных, материалов;</w:t>
      </w:r>
    </w:p>
    <w:p w14:paraId="0FAEF9BA"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3C3561">
        <w:rPr>
          <w:bCs/>
          <w:sz w:val="28"/>
          <w:szCs w:val="28"/>
          <w:lang w:bidi="ar-SA"/>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46AF1BFA" w14:textId="77777777" w:rsidR="00B81605" w:rsidRDefault="00B81605" w:rsidP="00B81605">
      <w:pPr>
        <w:widowControl/>
        <w:tabs>
          <w:tab w:val="left" w:pos="10206"/>
        </w:tabs>
        <w:autoSpaceDE/>
        <w:autoSpaceDN/>
        <w:spacing w:line="276" w:lineRule="auto"/>
        <w:ind w:firstLine="709"/>
        <w:jc w:val="both"/>
        <w:rPr>
          <w:bCs/>
          <w:sz w:val="28"/>
          <w:szCs w:val="28"/>
          <w:lang w:bidi="ar-SA"/>
        </w:rPr>
      </w:pPr>
    </w:p>
    <w:p w14:paraId="46D123A1" w14:textId="15495104" w:rsidR="00B81605" w:rsidRPr="0003753E" w:rsidRDefault="00B81605" w:rsidP="00B81605">
      <w:pPr>
        <w:widowControl/>
        <w:tabs>
          <w:tab w:val="left" w:pos="10206"/>
        </w:tabs>
        <w:autoSpaceDE/>
        <w:autoSpaceDN/>
        <w:spacing w:line="276" w:lineRule="auto"/>
        <w:ind w:firstLine="709"/>
        <w:jc w:val="both"/>
        <w:rPr>
          <w:bCs/>
          <w:sz w:val="28"/>
          <w:szCs w:val="28"/>
          <w:lang w:bidi="ar-SA"/>
        </w:rPr>
      </w:pPr>
      <w:r w:rsidRPr="0003753E">
        <w:rPr>
          <w:bCs/>
          <w:sz w:val="28"/>
          <w:szCs w:val="28"/>
          <w:lang w:bidi="ar-SA"/>
        </w:rPr>
        <w:t>4.4 Охранная зона газопровода</w:t>
      </w:r>
    </w:p>
    <w:p w14:paraId="6050C136"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В соответствии с п.7 Правил охраны газораспределительных сетей, утвержденных Постановлением Правительства РФ от 20 ноября 2000 г. №878, для газораспределительных сетей устанавливаются следующие охранные зоны:</w:t>
      </w:r>
    </w:p>
    <w:p w14:paraId="151119C6"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D24A50">
        <w:rPr>
          <w:bCs/>
          <w:sz w:val="28"/>
          <w:szCs w:val="28"/>
          <w:lang w:bidi="ar-SA"/>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4C167CA6"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D24A50">
        <w:rPr>
          <w:bCs/>
          <w:sz w:val="28"/>
          <w:szCs w:val="28"/>
          <w:lang w:bidi="ar-SA"/>
        </w:rPr>
        <w:t>вдоль трасс подземных газопроводов из полиэтиленовых труб при использовании медного провода для обозначения трассы газопровода устанавливается охранная зона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15B8BD3B"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lastRenderedPageBreak/>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6B403A80"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а) строить</w:t>
      </w:r>
      <w:r>
        <w:rPr>
          <w:bCs/>
          <w:sz w:val="28"/>
          <w:szCs w:val="28"/>
          <w:lang w:bidi="ar-SA"/>
        </w:rPr>
        <w:t xml:space="preserve"> </w:t>
      </w:r>
      <w:r w:rsidRPr="00D24A50">
        <w:rPr>
          <w:bCs/>
          <w:sz w:val="28"/>
          <w:szCs w:val="28"/>
          <w:lang w:bidi="ar-SA"/>
        </w:rPr>
        <w:t>объекты жилищно-гражданского и производственного назначения;</w:t>
      </w:r>
    </w:p>
    <w:p w14:paraId="1A1137F0"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б) сносить и реконструировать мосты, коллекторы, автомобильные и</w:t>
      </w:r>
    </w:p>
    <w:p w14:paraId="219BBA58"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железные дороги с расположенными на них газораспределительными сетями без предварительного</w:t>
      </w:r>
      <w:r>
        <w:rPr>
          <w:bCs/>
          <w:sz w:val="28"/>
          <w:szCs w:val="28"/>
          <w:lang w:bidi="ar-SA"/>
        </w:rPr>
        <w:t xml:space="preserve"> </w:t>
      </w:r>
      <w:r w:rsidRPr="00D24A50">
        <w:rPr>
          <w:bCs/>
          <w:sz w:val="28"/>
          <w:szCs w:val="28"/>
          <w:lang w:bidi="ar-SA"/>
        </w:rPr>
        <w:t>выноса</w:t>
      </w:r>
      <w:r>
        <w:rPr>
          <w:bCs/>
          <w:sz w:val="28"/>
          <w:szCs w:val="28"/>
          <w:lang w:bidi="ar-SA"/>
        </w:rPr>
        <w:t xml:space="preserve"> </w:t>
      </w:r>
      <w:r w:rsidRPr="00D24A50">
        <w:rPr>
          <w:bCs/>
          <w:sz w:val="28"/>
          <w:szCs w:val="28"/>
          <w:lang w:bidi="ar-SA"/>
        </w:rPr>
        <w:t>этих</w:t>
      </w:r>
      <w:r>
        <w:rPr>
          <w:bCs/>
          <w:sz w:val="28"/>
          <w:szCs w:val="28"/>
          <w:lang w:bidi="ar-SA"/>
        </w:rPr>
        <w:t xml:space="preserve"> газопроводов по согласованию с </w:t>
      </w:r>
      <w:r w:rsidRPr="00D24A50">
        <w:rPr>
          <w:bCs/>
          <w:sz w:val="28"/>
          <w:szCs w:val="28"/>
          <w:lang w:bidi="ar-SA"/>
        </w:rPr>
        <w:t>эксплуатационными организациями;</w:t>
      </w:r>
    </w:p>
    <w:p w14:paraId="6E4898BC"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72184B2C"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2908BFF6"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д) устраивать свалки и склады, разливать растворы кислот, солей, щелочей и других химически активных веществ;</w:t>
      </w:r>
    </w:p>
    <w:p w14:paraId="4FB90646"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8329755"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ж)</w:t>
      </w:r>
      <w:r>
        <w:rPr>
          <w:bCs/>
          <w:sz w:val="28"/>
          <w:szCs w:val="28"/>
          <w:lang w:bidi="ar-SA"/>
        </w:rPr>
        <w:t xml:space="preserve"> </w:t>
      </w:r>
      <w:r w:rsidRPr="00D24A50">
        <w:rPr>
          <w:bCs/>
          <w:sz w:val="28"/>
          <w:szCs w:val="28"/>
          <w:lang w:bidi="ar-SA"/>
        </w:rPr>
        <w:t>разводить огонь и размещать источники огня;</w:t>
      </w:r>
    </w:p>
    <w:p w14:paraId="17E43A93"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з)</w:t>
      </w:r>
      <w:r>
        <w:rPr>
          <w:bCs/>
          <w:sz w:val="28"/>
          <w:szCs w:val="28"/>
          <w:lang w:bidi="ar-SA"/>
        </w:rPr>
        <w:t xml:space="preserve"> </w:t>
      </w:r>
      <w:r w:rsidRPr="00D24A50">
        <w:rPr>
          <w:bCs/>
          <w:sz w:val="28"/>
          <w:szCs w:val="28"/>
          <w:lang w:bidi="ar-SA"/>
        </w:rPr>
        <w:t>рыть погреба, копать и обрабатывать почву сельскохозяйственными и мелиоративными орудиями и механизмами на глубину более 0,3 метра;</w:t>
      </w:r>
    </w:p>
    <w:p w14:paraId="29A7D0B3"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и)</w:t>
      </w:r>
      <w:r>
        <w:rPr>
          <w:bCs/>
          <w:sz w:val="28"/>
          <w:szCs w:val="28"/>
          <w:lang w:bidi="ar-SA"/>
        </w:rPr>
        <w:t xml:space="preserve"> </w:t>
      </w:r>
      <w:r w:rsidRPr="00D24A50">
        <w:rPr>
          <w:bCs/>
          <w:sz w:val="28"/>
          <w:szCs w:val="28"/>
          <w:lang w:bidi="ar-SA"/>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25FE3ED1"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к)</w:t>
      </w:r>
      <w:r>
        <w:rPr>
          <w:bCs/>
          <w:sz w:val="28"/>
          <w:szCs w:val="28"/>
          <w:lang w:bidi="ar-SA"/>
        </w:rPr>
        <w:t xml:space="preserve"> </w:t>
      </w:r>
      <w:r w:rsidRPr="00D24A50">
        <w:rPr>
          <w:bCs/>
          <w:sz w:val="28"/>
          <w:szCs w:val="28"/>
          <w:lang w:bidi="ar-SA"/>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25BC9EF6"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л)</w:t>
      </w:r>
      <w:r>
        <w:rPr>
          <w:bCs/>
          <w:sz w:val="28"/>
          <w:szCs w:val="28"/>
          <w:lang w:bidi="ar-SA"/>
        </w:rPr>
        <w:t xml:space="preserve"> </w:t>
      </w:r>
      <w:r w:rsidRPr="00D24A50">
        <w:rPr>
          <w:bCs/>
          <w:sz w:val="28"/>
          <w:szCs w:val="28"/>
          <w:lang w:bidi="ar-SA"/>
        </w:rPr>
        <w:t>самовольно подключаться к газораспределительным сетям.</w:t>
      </w:r>
    </w:p>
    <w:p w14:paraId="502AFE56"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Хозяйственная деятельность в охран</w:t>
      </w:r>
      <w:r>
        <w:rPr>
          <w:bCs/>
          <w:sz w:val="28"/>
          <w:szCs w:val="28"/>
          <w:lang w:bidi="ar-SA"/>
        </w:rPr>
        <w:t xml:space="preserve">ных зонах газораспределительных </w:t>
      </w:r>
      <w:r w:rsidRPr="00D24A50">
        <w:rPr>
          <w:bCs/>
          <w:sz w:val="28"/>
          <w:szCs w:val="28"/>
          <w:lang w:bidi="ar-SA"/>
        </w:rPr>
        <w:t>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1C6C0136" w14:textId="77777777" w:rsidR="00B81605" w:rsidRDefault="00B81605" w:rsidP="00B81605">
      <w:pPr>
        <w:widowControl/>
        <w:tabs>
          <w:tab w:val="left" w:pos="10206"/>
        </w:tabs>
        <w:autoSpaceDE/>
        <w:autoSpaceDN/>
        <w:spacing w:line="276" w:lineRule="auto"/>
        <w:ind w:firstLine="709"/>
        <w:jc w:val="both"/>
        <w:rPr>
          <w:bCs/>
          <w:sz w:val="28"/>
          <w:szCs w:val="28"/>
          <w:lang w:bidi="ar-SA"/>
        </w:rPr>
      </w:pPr>
    </w:p>
    <w:p w14:paraId="76773188" w14:textId="199A3B98" w:rsidR="00B81605" w:rsidRPr="0003753E" w:rsidRDefault="00B81605" w:rsidP="00B81605">
      <w:pPr>
        <w:widowControl/>
        <w:tabs>
          <w:tab w:val="left" w:pos="10206"/>
        </w:tabs>
        <w:autoSpaceDE/>
        <w:autoSpaceDN/>
        <w:spacing w:line="276" w:lineRule="auto"/>
        <w:ind w:firstLine="709"/>
        <w:jc w:val="both"/>
        <w:rPr>
          <w:bCs/>
          <w:sz w:val="28"/>
          <w:szCs w:val="28"/>
          <w:lang w:bidi="ar-SA"/>
        </w:rPr>
      </w:pPr>
      <w:r w:rsidRPr="0003753E">
        <w:rPr>
          <w:bCs/>
          <w:sz w:val="28"/>
          <w:szCs w:val="28"/>
          <w:lang w:bidi="ar-SA"/>
        </w:rPr>
        <w:t xml:space="preserve">4.5 </w:t>
      </w:r>
      <w:proofErr w:type="spellStart"/>
      <w:r w:rsidRPr="0003753E">
        <w:rPr>
          <w:bCs/>
          <w:sz w:val="28"/>
          <w:szCs w:val="28"/>
          <w:lang w:bidi="ar-SA"/>
        </w:rPr>
        <w:t>Приаэродромная</w:t>
      </w:r>
      <w:proofErr w:type="spellEnd"/>
      <w:r w:rsidRPr="0003753E">
        <w:rPr>
          <w:bCs/>
          <w:sz w:val="28"/>
          <w:szCs w:val="28"/>
          <w:lang w:bidi="ar-SA"/>
        </w:rPr>
        <w:t xml:space="preserve"> территория аэродрома «Липецк»</w:t>
      </w:r>
    </w:p>
    <w:p w14:paraId="55B42218"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proofErr w:type="spellStart"/>
      <w:r w:rsidRPr="00D24A50">
        <w:rPr>
          <w:bCs/>
          <w:sz w:val="28"/>
          <w:szCs w:val="28"/>
          <w:lang w:bidi="ar-SA"/>
        </w:rPr>
        <w:t>Приаэродромная</w:t>
      </w:r>
      <w:proofErr w:type="spellEnd"/>
      <w:r w:rsidRPr="00D24A50">
        <w:rPr>
          <w:bCs/>
          <w:sz w:val="28"/>
          <w:szCs w:val="28"/>
          <w:lang w:bidi="ar-SA"/>
        </w:rPr>
        <w:t xml:space="preserve"> территория является зоной с особыми условиями использования территорий.</w:t>
      </w:r>
    </w:p>
    <w:p w14:paraId="7A8CDDF0" w14:textId="77777777" w:rsidR="00B81605" w:rsidRPr="00D24A50"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lastRenderedPageBreak/>
        <w:t xml:space="preserve">В соответствии со сведениями </w:t>
      </w:r>
      <w:proofErr w:type="spellStart"/>
      <w:r w:rsidRPr="00D24A50">
        <w:rPr>
          <w:bCs/>
          <w:sz w:val="28"/>
          <w:szCs w:val="28"/>
          <w:lang w:bidi="ar-SA"/>
        </w:rPr>
        <w:t>Росреестра</w:t>
      </w:r>
      <w:proofErr w:type="spellEnd"/>
      <w:r w:rsidRPr="00D24A50">
        <w:rPr>
          <w:bCs/>
          <w:sz w:val="28"/>
          <w:szCs w:val="28"/>
          <w:lang w:bidi="ar-SA"/>
        </w:rPr>
        <w:t xml:space="preserve">, </w:t>
      </w:r>
      <w:r>
        <w:rPr>
          <w:bCs/>
          <w:sz w:val="28"/>
          <w:szCs w:val="28"/>
          <w:lang w:bidi="ar-SA"/>
        </w:rPr>
        <w:t>з</w:t>
      </w:r>
      <w:r w:rsidRPr="0019251E">
        <w:rPr>
          <w:bCs/>
          <w:sz w:val="28"/>
          <w:szCs w:val="28"/>
          <w:lang w:bidi="ar-SA"/>
        </w:rPr>
        <w:t>емельный участок с кадастровым номером 48:20:0043601:313</w:t>
      </w:r>
      <w:r>
        <w:rPr>
          <w:bCs/>
          <w:sz w:val="28"/>
          <w:szCs w:val="28"/>
          <w:lang w:bidi="ar-SA"/>
        </w:rPr>
        <w:t xml:space="preserve"> расположен</w:t>
      </w:r>
      <w:r w:rsidRPr="00D24A50">
        <w:rPr>
          <w:bCs/>
          <w:sz w:val="28"/>
          <w:szCs w:val="28"/>
          <w:lang w:bidi="ar-SA"/>
        </w:rPr>
        <w:t xml:space="preserve"> в третьей, четвертой и пятой </w:t>
      </w:r>
      <w:proofErr w:type="spellStart"/>
      <w:r w:rsidRPr="00D24A50">
        <w:rPr>
          <w:bCs/>
          <w:sz w:val="28"/>
          <w:szCs w:val="28"/>
          <w:lang w:bidi="ar-SA"/>
        </w:rPr>
        <w:t>подзонах</w:t>
      </w:r>
      <w:proofErr w:type="spellEnd"/>
      <w:r w:rsidRPr="00D24A50">
        <w:rPr>
          <w:bCs/>
          <w:sz w:val="28"/>
          <w:szCs w:val="28"/>
          <w:lang w:bidi="ar-SA"/>
        </w:rPr>
        <w:t xml:space="preserve"> </w:t>
      </w:r>
      <w:proofErr w:type="spellStart"/>
      <w:r w:rsidRPr="00D24A50">
        <w:rPr>
          <w:bCs/>
          <w:sz w:val="28"/>
          <w:szCs w:val="28"/>
          <w:lang w:bidi="ar-SA"/>
        </w:rPr>
        <w:t>приаэродромной</w:t>
      </w:r>
      <w:proofErr w:type="spellEnd"/>
      <w:r w:rsidRPr="00D24A50">
        <w:rPr>
          <w:bCs/>
          <w:sz w:val="28"/>
          <w:szCs w:val="28"/>
          <w:lang w:bidi="ar-SA"/>
        </w:rPr>
        <w:t xml:space="preserve"> территории аэродрома «Липецк».</w:t>
      </w:r>
    </w:p>
    <w:p w14:paraId="092B3D9F"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D24A50">
        <w:rPr>
          <w:bCs/>
          <w:sz w:val="28"/>
          <w:szCs w:val="28"/>
          <w:lang w:bidi="ar-SA"/>
        </w:rPr>
        <w:t xml:space="preserve">В третьей </w:t>
      </w:r>
      <w:proofErr w:type="spellStart"/>
      <w:r w:rsidRPr="00D24A50">
        <w:rPr>
          <w:bCs/>
          <w:sz w:val="28"/>
          <w:szCs w:val="28"/>
          <w:lang w:bidi="ar-SA"/>
        </w:rPr>
        <w:t>подзоне</w:t>
      </w:r>
      <w:proofErr w:type="spellEnd"/>
      <w:r w:rsidRPr="00D24A50">
        <w:rPr>
          <w:bCs/>
          <w:sz w:val="28"/>
          <w:szCs w:val="28"/>
          <w:lang w:bidi="ar-SA"/>
        </w:rPr>
        <w:t xml:space="preserve">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w:t>
      </w:r>
      <w:proofErr w:type="spellStart"/>
      <w:r w:rsidRPr="00D24A50">
        <w:rPr>
          <w:bCs/>
          <w:sz w:val="28"/>
          <w:szCs w:val="28"/>
          <w:lang w:bidi="ar-SA"/>
        </w:rPr>
        <w:t>приаэродромной</w:t>
      </w:r>
      <w:proofErr w:type="spellEnd"/>
      <w:r w:rsidRPr="00D24A50">
        <w:rPr>
          <w:bCs/>
          <w:sz w:val="28"/>
          <w:szCs w:val="28"/>
          <w:lang w:bidi="ar-SA"/>
        </w:rPr>
        <w:t xml:space="preserve"> территории (В соответствии с Постановлением Правительства №1460, от 02.12.2017г., </w:t>
      </w:r>
      <w:proofErr w:type="spellStart"/>
      <w:r w:rsidRPr="00D24A50">
        <w:rPr>
          <w:bCs/>
          <w:sz w:val="28"/>
          <w:szCs w:val="28"/>
          <w:lang w:bidi="ar-SA"/>
        </w:rPr>
        <w:t>пп</w:t>
      </w:r>
      <w:proofErr w:type="spellEnd"/>
      <w:r w:rsidRPr="00D24A50">
        <w:rPr>
          <w:bCs/>
          <w:sz w:val="28"/>
          <w:szCs w:val="28"/>
          <w:lang w:bidi="ar-SA"/>
        </w:rPr>
        <w:t xml:space="preserve">. в), п.2 Правил выделения на </w:t>
      </w:r>
      <w:proofErr w:type="spellStart"/>
      <w:r w:rsidRPr="00D24A50">
        <w:rPr>
          <w:bCs/>
          <w:sz w:val="28"/>
          <w:szCs w:val="28"/>
          <w:lang w:bidi="ar-SA"/>
        </w:rPr>
        <w:t>приаэродромной</w:t>
      </w:r>
      <w:proofErr w:type="spellEnd"/>
      <w:r w:rsidRPr="00D24A50">
        <w:rPr>
          <w:bCs/>
          <w:sz w:val="28"/>
          <w:szCs w:val="28"/>
          <w:lang w:bidi="ar-SA"/>
        </w:rPr>
        <w:t xml:space="preserve"> территории </w:t>
      </w:r>
      <w:proofErr w:type="spellStart"/>
      <w:r w:rsidRPr="00D24A50">
        <w:rPr>
          <w:bCs/>
          <w:sz w:val="28"/>
          <w:szCs w:val="28"/>
          <w:lang w:bidi="ar-SA"/>
        </w:rPr>
        <w:t>подзон</w:t>
      </w:r>
      <w:proofErr w:type="spellEnd"/>
      <w:r w:rsidRPr="00D24A50">
        <w:rPr>
          <w:bCs/>
          <w:sz w:val="28"/>
          <w:szCs w:val="28"/>
          <w:lang w:bidi="ar-SA"/>
        </w:rPr>
        <w:t xml:space="preserve"> и в соответствии с "Проектом акта об установлении </w:t>
      </w:r>
      <w:proofErr w:type="spellStart"/>
      <w:r w:rsidRPr="00D24A50">
        <w:rPr>
          <w:bCs/>
          <w:sz w:val="28"/>
          <w:szCs w:val="28"/>
          <w:lang w:bidi="ar-SA"/>
        </w:rPr>
        <w:t>приаэродромной</w:t>
      </w:r>
      <w:proofErr w:type="spellEnd"/>
      <w:r w:rsidRPr="00D24A50">
        <w:rPr>
          <w:bCs/>
          <w:sz w:val="28"/>
          <w:szCs w:val="28"/>
          <w:lang w:bidi="ar-SA"/>
        </w:rPr>
        <w:t xml:space="preserve"> территории аэродрома Липецк", утвержденным Приказом </w:t>
      </w:r>
      <w:proofErr w:type="spellStart"/>
      <w:r w:rsidRPr="00D24A50">
        <w:rPr>
          <w:bCs/>
          <w:sz w:val="28"/>
          <w:szCs w:val="28"/>
          <w:lang w:bidi="ar-SA"/>
        </w:rPr>
        <w:t>Росавиации</w:t>
      </w:r>
      <w:proofErr w:type="spellEnd"/>
      <w:r w:rsidRPr="00D24A50">
        <w:rPr>
          <w:bCs/>
          <w:sz w:val="28"/>
          <w:szCs w:val="28"/>
          <w:lang w:bidi="ar-SA"/>
        </w:rPr>
        <w:t xml:space="preserve"> от 22.02.2022г №111-П).</w:t>
      </w:r>
    </w:p>
    <w:p w14:paraId="5AE7B2EF" w14:textId="77777777" w:rsidR="00B81605" w:rsidRPr="0019251E" w:rsidRDefault="00B81605" w:rsidP="00B81605">
      <w:pPr>
        <w:widowControl/>
        <w:tabs>
          <w:tab w:val="left" w:pos="10206"/>
        </w:tabs>
        <w:autoSpaceDE/>
        <w:autoSpaceDN/>
        <w:spacing w:line="276" w:lineRule="auto"/>
        <w:ind w:firstLine="709"/>
        <w:jc w:val="both"/>
        <w:rPr>
          <w:bCs/>
          <w:sz w:val="28"/>
          <w:szCs w:val="28"/>
          <w:lang w:bidi="ar-SA"/>
        </w:rPr>
      </w:pPr>
      <w:r w:rsidRPr="0019251E">
        <w:rPr>
          <w:bCs/>
          <w:sz w:val="28"/>
          <w:szCs w:val="28"/>
          <w:lang w:bidi="ar-SA"/>
        </w:rPr>
        <w:t xml:space="preserve">В границах четвертой </w:t>
      </w:r>
      <w:proofErr w:type="spellStart"/>
      <w:r w:rsidRPr="0019251E">
        <w:rPr>
          <w:bCs/>
          <w:sz w:val="28"/>
          <w:szCs w:val="28"/>
          <w:lang w:bidi="ar-SA"/>
        </w:rPr>
        <w:t>подзоны</w:t>
      </w:r>
      <w:proofErr w:type="spellEnd"/>
      <w:r w:rsidRPr="0019251E">
        <w:rPr>
          <w:bCs/>
          <w:sz w:val="28"/>
          <w:szCs w:val="28"/>
          <w:lang w:bidi="ar-SA"/>
        </w:rPr>
        <w:t xml:space="preserve">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sidRPr="0019251E">
        <w:rPr>
          <w:bCs/>
          <w:sz w:val="28"/>
          <w:szCs w:val="28"/>
          <w:lang w:bidi="ar-SA"/>
        </w:rPr>
        <w:t>подзоны</w:t>
      </w:r>
      <w:proofErr w:type="spellEnd"/>
      <w:r w:rsidRPr="0019251E">
        <w:rPr>
          <w:bCs/>
          <w:sz w:val="28"/>
          <w:szCs w:val="28"/>
          <w:lang w:bidi="ar-SA"/>
        </w:rPr>
        <w:t xml:space="preserve">. (В соответствии с Постановлением Правительства №1460, от 02.12.2017г., </w:t>
      </w:r>
      <w:proofErr w:type="spellStart"/>
      <w:r w:rsidRPr="0019251E">
        <w:rPr>
          <w:bCs/>
          <w:sz w:val="28"/>
          <w:szCs w:val="28"/>
          <w:lang w:bidi="ar-SA"/>
        </w:rPr>
        <w:t>пп</w:t>
      </w:r>
      <w:proofErr w:type="spellEnd"/>
      <w:r w:rsidRPr="0019251E">
        <w:rPr>
          <w:bCs/>
          <w:sz w:val="28"/>
          <w:szCs w:val="28"/>
          <w:lang w:bidi="ar-SA"/>
        </w:rPr>
        <w:t xml:space="preserve">. г), п.2 Правил выделения на </w:t>
      </w:r>
      <w:proofErr w:type="spellStart"/>
      <w:r w:rsidRPr="0019251E">
        <w:rPr>
          <w:bCs/>
          <w:sz w:val="28"/>
          <w:szCs w:val="28"/>
          <w:lang w:bidi="ar-SA"/>
        </w:rPr>
        <w:t>приаэродромной</w:t>
      </w:r>
      <w:proofErr w:type="spellEnd"/>
      <w:r w:rsidRPr="0019251E">
        <w:rPr>
          <w:bCs/>
          <w:sz w:val="28"/>
          <w:szCs w:val="28"/>
          <w:lang w:bidi="ar-SA"/>
        </w:rPr>
        <w:t xml:space="preserve"> территории </w:t>
      </w:r>
      <w:proofErr w:type="spellStart"/>
      <w:r w:rsidRPr="0019251E">
        <w:rPr>
          <w:bCs/>
          <w:sz w:val="28"/>
          <w:szCs w:val="28"/>
          <w:lang w:bidi="ar-SA"/>
        </w:rPr>
        <w:t>подзон</w:t>
      </w:r>
      <w:proofErr w:type="spellEnd"/>
      <w:r w:rsidRPr="0019251E">
        <w:rPr>
          <w:bCs/>
          <w:sz w:val="28"/>
          <w:szCs w:val="28"/>
          <w:lang w:bidi="ar-SA"/>
        </w:rPr>
        <w:t xml:space="preserve"> и в соответствии с "Проектом акта об установлении </w:t>
      </w:r>
      <w:proofErr w:type="spellStart"/>
      <w:r w:rsidRPr="0019251E">
        <w:rPr>
          <w:bCs/>
          <w:sz w:val="28"/>
          <w:szCs w:val="28"/>
          <w:lang w:bidi="ar-SA"/>
        </w:rPr>
        <w:t>приаэродромной</w:t>
      </w:r>
      <w:proofErr w:type="spellEnd"/>
      <w:r w:rsidRPr="0019251E">
        <w:rPr>
          <w:bCs/>
          <w:sz w:val="28"/>
          <w:szCs w:val="28"/>
          <w:lang w:bidi="ar-SA"/>
        </w:rPr>
        <w:t xml:space="preserve"> территории аэродрома Липецк", утвержденным Приказом </w:t>
      </w:r>
      <w:proofErr w:type="spellStart"/>
      <w:r w:rsidRPr="0019251E">
        <w:rPr>
          <w:bCs/>
          <w:sz w:val="28"/>
          <w:szCs w:val="28"/>
          <w:lang w:bidi="ar-SA"/>
        </w:rPr>
        <w:t>Росавиации</w:t>
      </w:r>
      <w:proofErr w:type="spellEnd"/>
      <w:r w:rsidRPr="0019251E">
        <w:rPr>
          <w:bCs/>
          <w:sz w:val="28"/>
          <w:szCs w:val="28"/>
          <w:lang w:bidi="ar-SA"/>
        </w:rPr>
        <w:t xml:space="preserve"> от 22.02.202г. № 111-П).</w:t>
      </w:r>
    </w:p>
    <w:p w14:paraId="05C8612E" w14:textId="77777777" w:rsidR="00B81605" w:rsidRPr="0019251E" w:rsidRDefault="00B81605" w:rsidP="00B81605">
      <w:pPr>
        <w:widowControl/>
        <w:tabs>
          <w:tab w:val="left" w:pos="10206"/>
        </w:tabs>
        <w:autoSpaceDE/>
        <w:autoSpaceDN/>
        <w:spacing w:line="276" w:lineRule="auto"/>
        <w:ind w:firstLine="709"/>
        <w:jc w:val="both"/>
        <w:rPr>
          <w:bCs/>
          <w:sz w:val="28"/>
          <w:szCs w:val="28"/>
          <w:lang w:bidi="ar-SA"/>
        </w:rPr>
      </w:pPr>
      <w:r w:rsidRPr="0019251E">
        <w:rPr>
          <w:bCs/>
          <w:sz w:val="28"/>
          <w:szCs w:val="28"/>
          <w:lang w:bidi="ar-SA"/>
        </w:rPr>
        <w:t xml:space="preserve">В пятой </w:t>
      </w:r>
      <w:proofErr w:type="spellStart"/>
      <w:r w:rsidRPr="0019251E">
        <w:rPr>
          <w:bCs/>
          <w:sz w:val="28"/>
          <w:szCs w:val="28"/>
          <w:lang w:bidi="ar-SA"/>
        </w:rPr>
        <w:t>подзоне</w:t>
      </w:r>
      <w:proofErr w:type="spellEnd"/>
      <w:r w:rsidRPr="0019251E">
        <w:rPr>
          <w:bCs/>
          <w:sz w:val="28"/>
          <w:szCs w:val="28"/>
          <w:lang w:bidi="ar-SA"/>
        </w:rPr>
        <w:t xml:space="preserve"> </w:t>
      </w:r>
      <w:proofErr w:type="spellStart"/>
      <w:r w:rsidRPr="0019251E">
        <w:rPr>
          <w:bCs/>
          <w:sz w:val="28"/>
          <w:szCs w:val="28"/>
          <w:lang w:bidi="ar-SA"/>
        </w:rPr>
        <w:t>приаэродромной</w:t>
      </w:r>
      <w:proofErr w:type="spellEnd"/>
      <w:r w:rsidRPr="0019251E">
        <w:rPr>
          <w:bCs/>
          <w:sz w:val="28"/>
          <w:szCs w:val="28"/>
          <w:lang w:bidi="ar-SA"/>
        </w:rPr>
        <w:t xml:space="preserve"> территории аэродрома Липецк запрещается размещать опасные производственные объекты, определенные Федеральным законом от 21.07.1997 № 116-ФЗ «О промышленной безопасности опасных производственных объектов», не относящиеся к инфраструктуре аэропорта, функционирование которых может повлиять на безопасность полетов воздушных судов, исходя из их радиуса максимального поражения:</w:t>
      </w:r>
    </w:p>
    <w:p w14:paraId="7344D9D4" w14:textId="77777777" w:rsidR="00B81605" w:rsidRPr="0019251E" w:rsidRDefault="00B81605" w:rsidP="00B81605">
      <w:pPr>
        <w:widowControl/>
        <w:tabs>
          <w:tab w:val="left" w:pos="10206"/>
        </w:tabs>
        <w:autoSpaceDE/>
        <w:autoSpaceDN/>
        <w:spacing w:line="276" w:lineRule="auto"/>
        <w:ind w:firstLine="709"/>
        <w:jc w:val="both"/>
        <w:rPr>
          <w:bCs/>
          <w:sz w:val="28"/>
          <w:szCs w:val="28"/>
          <w:lang w:bidi="ar-SA"/>
        </w:rPr>
      </w:pPr>
      <w:r w:rsidRPr="0019251E">
        <w:rPr>
          <w:bCs/>
          <w:sz w:val="28"/>
          <w:szCs w:val="28"/>
          <w:lang w:bidi="ar-SA"/>
        </w:rPr>
        <w:t>-</w:t>
      </w:r>
      <w:r>
        <w:rPr>
          <w:bCs/>
          <w:sz w:val="28"/>
          <w:szCs w:val="28"/>
          <w:lang w:bidi="ar-SA"/>
        </w:rPr>
        <w:t xml:space="preserve"> </w:t>
      </w:r>
      <w:r w:rsidRPr="0019251E">
        <w:rPr>
          <w:bCs/>
          <w:sz w:val="28"/>
          <w:szCs w:val="28"/>
          <w:lang w:bidi="ar-SA"/>
        </w:rPr>
        <w:t>запрещено размещение магистральных газ</w:t>
      </w:r>
      <w:r>
        <w:rPr>
          <w:bCs/>
          <w:sz w:val="28"/>
          <w:szCs w:val="28"/>
          <w:lang w:bidi="ar-SA"/>
        </w:rPr>
        <w:t xml:space="preserve">опроводов (в </w:t>
      </w:r>
      <w:proofErr w:type="spellStart"/>
      <w:r>
        <w:rPr>
          <w:bCs/>
          <w:sz w:val="28"/>
          <w:szCs w:val="28"/>
          <w:lang w:bidi="ar-SA"/>
        </w:rPr>
        <w:t>т.ч</w:t>
      </w:r>
      <w:proofErr w:type="spellEnd"/>
      <w:r>
        <w:rPr>
          <w:bCs/>
          <w:sz w:val="28"/>
          <w:szCs w:val="28"/>
          <w:lang w:bidi="ar-SA"/>
        </w:rPr>
        <w:t xml:space="preserve">. сооружений на </w:t>
      </w:r>
      <w:r w:rsidRPr="0019251E">
        <w:rPr>
          <w:bCs/>
          <w:sz w:val="28"/>
          <w:szCs w:val="28"/>
          <w:lang w:bidi="ar-SA"/>
        </w:rPr>
        <w:t>них);</w:t>
      </w:r>
    </w:p>
    <w:p w14:paraId="33659C18" w14:textId="77777777" w:rsidR="00B81605" w:rsidRPr="0019251E" w:rsidRDefault="00B81605" w:rsidP="00B81605">
      <w:pPr>
        <w:widowControl/>
        <w:tabs>
          <w:tab w:val="left" w:pos="10206"/>
        </w:tabs>
        <w:autoSpaceDE/>
        <w:autoSpaceDN/>
        <w:spacing w:line="276" w:lineRule="auto"/>
        <w:ind w:firstLine="709"/>
        <w:jc w:val="both"/>
        <w:rPr>
          <w:bCs/>
          <w:sz w:val="28"/>
          <w:szCs w:val="28"/>
          <w:lang w:bidi="ar-SA"/>
        </w:rPr>
      </w:pPr>
      <w:r w:rsidRPr="0019251E">
        <w:rPr>
          <w:bCs/>
          <w:sz w:val="28"/>
          <w:szCs w:val="28"/>
          <w:lang w:bidi="ar-SA"/>
        </w:rPr>
        <w:t>-</w:t>
      </w:r>
      <w:r>
        <w:rPr>
          <w:bCs/>
          <w:sz w:val="28"/>
          <w:szCs w:val="28"/>
          <w:lang w:bidi="ar-SA"/>
        </w:rPr>
        <w:t xml:space="preserve"> </w:t>
      </w:r>
      <w:r w:rsidRPr="0019251E">
        <w:rPr>
          <w:bCs/>
          <w:sz w:val="28"/>
          <w:szCs w:val="28"/>
          <w:lang w:bidi="ar-SA"/>
        </w:rPr>
        <w:t>запрещено размещение арсеналов, баз и складов ракет и боеприпасов до наружных проволочных ограждений охранного периметра аэропорта на расстоянии менее 15 км;</w:t>
      </w:r>
    </w:p>
    <w:p w14:paraId="5C2204C8" w14:textId="77777777" w:rsidR="00B81605" w:rsidRPr="0019251E" w:rsidRDefault="00B81605" w:rsidP="00B81605">
      <w:pPr>
        <w:widowControl/>
        <w:tabs>
          <w:tab w:val="left" w:pos="10206"/>
        </w:tabs>
        <w:autoSpaceDE/>
        <w:autoSpaceDN/>
        <w:spacing w:line="276" w:lineRule="auto"/>
        <w:ind w:firstLine="709"/>
        <w:jc w:val="both"/>
        <w:rPr>
          <w:bCs/>
          <w:sz w:val="28"/>
          <w:szCs w:val="28"/>
          <w:lang w:bidi="ar-SA"/>
        </w:rPr>
      </w:pPr>
      <w:r w:rsidRPr="0019251E">
        <w:rPr>
          <w:bCs/>
          <w:sz w:val="28"/>
          <w:szCs w:val="28"/>
          <w:lang w:bidi="ar-SA"/>
        </w:rPr>
        <w:t>-</w:t>
      </w:r>
      <w:r>
        <w:rPr>
          <w:bCs/>
          <w:sz w:val="28"/>
          <w:szCs w:val="28"/>
          <w:lang w:bidi="ar-SA"/>
        </w:rPr>
        <w:t xml:space="preserve"> </w:t>
      </w:r>
      <w:r w:rsidRPr="0019251E">
        <w:rPr>
          <w:bCs/>
          <w:sz w:val="28"/>
          <w:szCs w:val="28"/>
          <w:lang w:bidi="ar-SA"/>
        </w:rPr>
        <w:t>запрещено размещение складов нефти, магистральных нефтепроводов, нефтепродуктопроводов и сооружений на них на расстоянии менее 200 м до территории аэропорта (от оси трубопровода или ограждения сооружения).</w:t>
      </w:r>
    </w:p>
    <w:p w14:paraId="201E521D"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19251E">
        <w:rPr>
          <w:bCs/>
          <w:sz w:val="28"/>
          <w:szCs w:val="28"/>
          <w:lang w:bidi="ar-SA"/>
        </w:rPr>
        <w:t xml:space="preserve">В границах 5 </w:t>
      </w:r>
      <w:proofErr w:type="spellStart"/>
      <w:r w:rsidRPr="0019251E">
        <w:rPr>
          <w:bCs/>
          <w:sz w:val="28"/>
          <w:szCs w:val="28"/>
          <w:lang w:bidi="ar-SA"/>
        </w:rPr>
        <w:t>подзоны</w:t>
      </w:r>
      <w:proofErr w:type="spellEnd"/>
      <w:r w:rsidRPr="0019251E">
        <w:rPr>
          <w:bCs/>
          <w:sz w:val="28"/>
          <w:szCs w:val="28"/>
          <w:lang w:bidi="ar-SA"/>
        </w:rPr>
        <w:t xml:space="preserve"> ограничивается размещение опасных производственных объектов I - II классов опасности. Выбор места размещения новых опасных производственных объектов I и II классов опасности и реконструкцию существующих опасных производственных объектов I и II классов опасности в границах пятой </w:t>
      </w:r>
      <w:proofErr w:type="spellStart"/>
      <w:r w:rsidRPr="0019251E">
        <w:rPr>
          <w:bCs/>
          <w:sz w:val="28"/>
          <w:szCs w:val="28"/>
          <w:lang w:bidi="ar-SA"/>
        </w:rPr>
        <w:t>подзоны</w:t>
      </w:r>
      <w:proofErr w:type="spellEnd"/>
      <w:r w:rsidRPr="0019251E">
        <w:rPr>
          <w:bCs/>
          <w:sz w:val="28"/>
          <w:szCs w:val="28"/>
          <w:lang w:bidi="ar-SA"/>
        </w:rPr>
        <w:t xml:space="preserve"> необходимо выполнять при соблюдении промышленной безопасности опасного производственного объекта, а также с </w:t>
      </w:r>
      <w:r w:rsidRPr="0019251E">
        <w:rPr>
          <w:bCs/>
          <w:sz w:val="28"/>
          <w:szCs w:val="28"/>
          <w:lang w:bidi="ar-SA"/>
        </w:rPr>
        <w:lastRenderedPageBreak/>
        <w:t>учетом максимально возможных зон поражения при возникновении аварии на опасном производственном объекте I и II классов опасности.</w:t>
      </w:r>
    </w:p>
    <w:p w14:paraId="4640D3C3" w14:textId="77777777" w:rsidR="00B81605" w:rsidRDefault="00B81605" w:rsidP="00B81605">
      <w:pPr>
        <w:widowControl/>
        <w:tabs>
          <w:tab w:val="left" w:pos="10206"/>
        </w:tabs>
        <w:autoSpaceDE/>
        <w:autoSpaceDN/>
        <w:spacing w:line="276" w:lineRule="auto"/>
        <w:ind w:firstLine="709"/>
        <w:jc w:val="both"/>
        <w:rPr>
          <w:bCs/>
          <w:sz w:val="28"/>
          <w:szCs w:val="28"/>
          <w:lang w:bidi="ar-SA"/>
        </w:rPr>
      </w:pPr>
    </w:p>
    <w:p w14:paraId="4008C6A4" w14:textId="31EFCEAC" w:rsidR="00B81605" w:rsidRPr="0003753E" w:rsidRDefault="00B81605" w:rsidP="00B81605">
      <w:pPr>
        <w:widowControl/>
        <w:tabs>
          <w:tab w:val="left" w:pos="10206"/>
        </w:tabs>
        <w:autoSpaceDE/>
        <w:autoSpaceDN/>
        <w:spacing w:line="276" w:lineRule="auto"/>
        <w:ind w:firstLine="709"/>
        <w:jc w:val="both"/>
        <w:rPr>
          <w:bCs/>
          <w:sz w:val="28"/>
          <w:szCs w:val="28"/>
          <w:lang w:bidi="ar-SA"/>
        </w:rPr>
      </w:pPr>
      <w:r w:rsidRPr="0003753E">
        <w:rPr>
          <w:bCs/>
          <w:sz w:val="28"/>
          <w:szCs w:val="28"/>
          <w:lang w:bidi="ar-SA"/>
        </w:rPr>
        <w:t>4.6 Санитарно-защитная зона автомобильной газонаполнительной компрессорной станции</w:t>
      </w:r>
    </w:p>
    <w:p w14:paraId="2BB96383" w14:textId="77777777" w:rsidR="00B81605" w:rsidRPr="0019251E" w:rsidRDefault="00B81605" w:rsidP="00B81605">
      <w:pPr>
        <w:widowControl/>
        <w:tabs>
          <w:tab w:val="left" w:pos="10206"/>
        </w:tabs>
        <w:autoSpaceDE/>
        <w:autoSpaceDN/>
        <w:spacing w:line="276" w:lineRule="auto"/>
        <w:ind w:firstLine="709"/>
        <w:jc w:val="both"/>
        <w:rPr>
          <w:bCs/>
          <w:sz w:val="28"/>
          <w:szCs w:val="28"/>
          <w:lang w:bidi="ar-SA"/>
        </w:rPr>
      </w:pPr>
      <w:r w:rsidRPr="0019251E">
        <w:rPr>
          <w:bCs/>
          <w:sz w:val="28"/>
          <w:szCs w:val="28"/>
          <w:lang w:bidi="ar-SA"/>
        </w:rPr>
        <w:t>В соответствии с п.2.1 СанПиН 2.2.1/2.1.1.1200-03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РФ от 25 сентября 2007 г. № 74 в целях обеспечения безопасности населения и в соответствии с Федеральным законом "О санитарно-эпидемиологическом благополучии населения" от 30.03.1999 №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022B5B94"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19251E">
        <w:rPr>
          <w:bCs/>
          <w:sz w:val="28"/>
          <w:szCs w:val="28"/>
          <w:lang w:bidi="ar-SA"/>
        </w:rPr>
        <w:t xml:space="preserve">В Генеральном плане и Правилах землепользования городского округа город Липецк, а также в </w:t>
      </w:r>
      <w:proofErr w:type="spellStart"/>
      <w:r w:rsidRPr="0019251E">
        <w:rPr>
          <w:bCs/>
          <w:sz w:val="28"/>
          <w:szCs w:val="28"/>
          <w:lang w:bidi="ar-SA"/>
        </w:rPr>
        <w:t>Росреестре</w:t>
      </w:r>
      <w:proofErr w:type="spellEnd"/>
      <w:r w:rsidRPr="0019251E">
        <w:rPr>
          <w:bCs/>
          <w:sz w:val="28"/>
          <w:szCs w:val="28"/>
          <w:lang w:bidi="ar-SA"/>
        </w:rPr>
        <w:t xml:space="preserve"> отсутствуют сведения об установленной санитарно-защитной зоне автомобильной газонаполнительной компрессорной станции, расположенной на земельном участке с кадастровым ном</w:t>
      </w:r>
      <w:r>
        <w:rPr>
          <w:bCs/>
          <w:sz w:val="28"/>
          <w:szCs w:val="28"/>
          <w:lang w:bidi="ar-SA"/>
        </w:rPr>
        <w:t xml:space="preserve">ером </w:t>
      </w:r>
      <w:r w:rsidRPr="0019251E">
        <w:rPr>
          <w:bCs/>
          <w:sz w:val="28"/>
          <w:szCs w:val="28"/>
          <w:lang w:bidi="ar-SA"/>
        </w:rPr>
        <w:t>48:20:0043601:47.</w:t>
      </w:r>
    </w:p>
    <w:p w14:paraId="5464FF14"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19251E">
        <w:rPr>
          <w:bCs/>
          <w:sz w:val="28"/>
          <w:szCs w:val="28"/>
          <w:lang w:bidi="ar-SA"/>
        </w:rPr>
        <w:t>В соответствии с ч.</w:t>
      </w:r>
      <w:r>
        <w:rPr>
          <w:bCs/>
          <w:sz w:val="28"/>
          <w:szCs w:val="28"/>
          <w:lang w:bidi="ar-SA"/>
        </w:rPr>
        <w:t xml:space="preserve"> </w:t>
      </w:r>
      <w:r w:rsidRPr="0019251E">
        <w:rPr>
          <w:bCs/>
          <w:sz w:val="28"/>
          <w:szCs w:val="28"/>
          <w:lang w:bidi="ar-SA"/>
        </w:rPr>
        <w:t xml:space="preserve">2 Постановления Правительства РФ от 3 марта 2018 г. №222 «Об утверждении Правил установления санитарно-защитных зон и использования земельных участков, расположенных в границах санитарно-защитных зон», правообладатели объектов капитального строительства, введенных в эксплуатацию до дня вступления в силу указанного постановления,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указанным постановлением, в срок не более одного года со дня вступления в силу указанного постановления. При этом приведение вида разрешенного использования земельных участков и </w:t>
      </w:r>
      <w:r w:rsidRPr="0019251E">
        <w:rPr>
          <w:bCs/>
          <w:sz w:val="28"/>
          <w:szCs w:val="28"/>
          <w:lang w:bidi="ar-SA"/>
        </w:rPr>
        <w:lastRenderedPageBreak/>
        <w:t>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419A7297" w14:textId="77777777" w:rsidR="00B81605" w:rsidRPr="008B5AE4" w:rsidRDefault="00B81605" w:rsidP="00B81605">
      <w:pPr>
        <w:widowControl/>
        <w:tabs>
          <w:tab w:val="left" w:pos="10206"/>
        </w:tabs>
        <w:autoSpaceDE/>
        <w:autoSpaceDN/>
        <w:spacing w:line="276" w:lineRule="auto"/>
        <w:ind w:firstLine="709"/>
        <w:jc w:val="both"/>
        <w:rPr>
          <w:bCs/>
          <w:sz w:val="28"/>
          <w:szCs w:val="28"/>
          <w:lang w:bidi="ar-SA"/>
        </w:rPr>
      </w:pPr>
      <w:r w:rsidRPr="008B5AE4">
        <w:rPr>
          <w:sz w:val="28"/>
          <w:szCs w:val="28"/>
          <w:lang w:bidi="ar-SA"/>
        </w:rPr>
        <w:t xml:space="preserve">Размер санитарно-защитной зоны </w:t>
      </w:r>
      <w:r w:rsidRPr="008B5AE4">
        <w:rPr>
          <w:bCs/>
          <w:sz w:val="28"/>
          <w:szCs w:val="28"/>
          <w:lang w:bidi="ar-SA"/>
        </w:rPr>
        <w:t>автомобильной газонаполнительной компрессорной станции</w:t>
      </w:r>
      <w:r w:rsidRPr="008B5AE4">
        <w:rPr>
          <w:sz w:val="28"/>
          <w:szCs w:val="28"/>
          <w:lang w:bidi="ar-SA"/>
        </w:rPr>
        <w:t xml:space="preserve"> принят 100 м.</w:t>
      </w:r>
    </w:p>
    <w:p w14:paraId="5D2AF0E8" w14:textId="77777777" w:rsidR="00B81605" w:rsidRPr="0019251E" w:rsidRDefault="00B81605" w:rsidP="00B81605">
      <w:pPr>
        <w:widowControl/>
        <w:tabs>
          <w:tab w:val="left" w:pos="10206"/>
        </w:tabs>
        <w:autoSpaceDE/>
        <w:autoSpaceDN/>
        <w:spacing w:line="276" w:lineRule="auto"/>
        <w:ind w:firstLine="709"/>
        <w:jc w:val="both"/>
        <w:rPr>
          <w:bCs/>
          <w:sz w:val="28"/>
          <w:szCs w:val="28"/>
          <w:lang w:bidi="ar-SA"/>
        </w:rPr>
      </w:pPr>
      <w:r w:rsidRPr="0019251E">
        <w:rPr>
          <w:bCs/>
          <w:sz w:val="28"/>
          <w:szCs w:val="28"/>
          <w:lang w:bidi="ar-SA"/>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5368DD41" w14:textId="77777777" w:rsidR="00B81605" w:rsidRPr="0019251E" w:rsidRDefault="00B81605" w:rsidP="00B81605">
      <w:pPr>
        <w:widowControl/>
        <w:tabs>
          <w:tab w:val="left" w:pos="10206"/>
        </w:tabs>
        <w:autoSpaceDE/>
        <w:autoSpaceDN/>
        <w:spacing w:line="276" w:lineRule="auto"/>
        <w:ind w:firstLine="709"/>
        <w:jc w:val="both"/>
        <w:rPr>
          <w:bCs/>
          <w:sz w:val="28"/>
          <w:szCs w:val="28"/>
          <w:lang w:bidi="ar-SA"/>
        </w:rPr>
      </w:pPr>
      <w:r w:rsidRPr="0019251E">
        <w:rPr>
          <w:bCs/>
          <w:sz w:val="28"/>
          <w:szCs w:val="28"/>
          <w:lang w:bidi="ar-SA"/>
        </w:rPr>
        <w:t>Допускается размещать в границах</w:t>
      </w:r>
      <w:r>
        <w:rPr>
          <w:bCs/>
          <w:sz w:val="28"/>
          <w:szCs w:val="28"/>
          <w:lang w:bidi="ar-SA"/>
        </w:rPr>
        <w:t xml:space="preserve"> </w:t>
      </w:r>
      <w:r w:rsidRPr="0019251E">
        <w:rPr>
          <w:bCs/>
          <w:sz w:val="28"/>
          <w:szCs w:val="28"/>
          <w:lang w:bidi="ar-SA"/>
        </w:rPr>
        <w:t>санитарно-защитной</w:t>
      </w:r>
      <w:r>
        <w:rPr>
          <w:bCs/>
          <w:sz w:val="28"/>
          <w:szCs w:val="28"/>
          <w:lang w:bidi="ar-SA"/>
        </w:rPr>
        <w:t xml:space="preserve"> зоны </w:t>
      </w:r>
      <w:r w:rsidRPr="0019251E">
        <w:rPr>
          <w:bCs/>
          <w:sz w:val="28"/>
          <w:szCs w:val="28"/>
          <w:lang w:bidi="ar-SA"/>
        </w:rPr>
        <w:t>промышленного объекта или производства:</w:t>
      </w:r>
    </w:p>
    <w:p w14:paraId="78FCF2CE"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sidRPr="0019251E">
        <w:rPr>
          <w:bCs/>
          <w:sz w:val="28"/>
          <w:szCs w:val="28"/>
          <w:lang w:bidi="ar-SA"/>
        </w:rPr>
        <w:t>- нежилые помещения для дежурного аварийного персонала, помещения для пребывания работающих по вахтовому методу (не более двух недель), здания</w:t>
      </w:r>
      <w:r>
        <w:rPr>
          <w:bCs/>
          <w:sz w:val="28"/>
          <w:szCs w:val="28"/>
          <w:lang w:bidi="ar-SA"/>
        </w:rPr>
        <w:t xml:space="preserve"> </w:t>
      </w:r>
      <w:r w:rsidRPr="0019251E">
        <w:rPr>
          <w:bCs/>
          <w:sz w:val="28"/>
          <w:szCs w:val="28"/>
          <w:lang w:bidi="ar-SA"/>
        </w:rPr>
        <w:t>управления, конструкторские бюро, здания административного назначения, научно-исследовательские лабо</w:t>
      </w:r>
      <w:r>
        <w:rPr>
          <w:bCs/>
          <w:sz w:val="28"/>
          <w:szCs w:val="28"/>
          <w:lang w:bidi="ar-SA"/>
        </w:rPr>
        <w:t>ратории, поликлиники, спортивно-</w:t>
      </w:r>
      <w:r w:rsidRPr="0019251E">
        <w:rPr>
          <w:bCs/>
          <w:sz w:val="28"/>
          <w:szCs w:val="28"/>
          <w:lang w:bidi="ar-SA"/>
        </w:rPr>
        <w:t xml:space="preserve">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19251E">
        <w:rPr>
          <w:bCs/>
          <w:sz w:val="28"/>
          <w:szCs w:val="28"/>
          <w:lang w:bidi="ar-SA"/>
        </w:rPr>
        <w:t>нефте</w:t>
      </w:r>
      <w:proofErr w:type="spellEnd"/>
      <w:r w:rsidRPr="0019251E">
        <w:rPr>
          <w:bCs/>
          <w:sz w:val="28"/>
          <w:szCs w:val="28"/>
          <w:lang w:bidi="ar-SA"/>
        </w:rPr>
        <w:t xml:space="preserve">- и газопроводы, артезианские скважины для технического водоснабжения, </w:t>
      </w:r>
      <w:proofErr w:type="spellStart"/>
      <w:r w:rsidRPr="0019251E">
        <w:rPr>
          <w:bCs/>
          <w:sz w:val="28"/>
          <w:szCs w:val="28"/>
          <w:lang w:bidi="ar-SA"/>
        </w:rPr>
        <w:t>водоохлаждающие</w:t>
      </w:r>
      <w:proofErr w:type="spellEnd"/>
      <w:r w:rsidRPr="0019251E">
        <w:rPr>
          <w:bCs/>
          <w:sz w:val="28"/>
          <w:szCs w:val="28"/>
          <w:lang w:bidi="ar-SA"/>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70E707BB" w14:textId="501D0EC3" w:rsidR="00B81605" w:rsidRDefault="00B81605" w:rsidP="00B81605">
      <w:pPr>
        <w:widowControl/>
        <w:tabs>
          <w:tab w:val="left" w:pos="10206"/>
        </w:tabs>
        <w:autoSpaceDE/>
        <w:autoSpaceDN/>
        <w:spacing w:line="276" w:lineRule="auto"/>
        <w:ind w:firstLine="709"/>
        <w:jc w:val="both"/>
        <w:rPr>
          <w:bCs/>
          <w:sz w:val="28"/>
          <w:szCs w:val="28"/>
          <w:lang w:bidi="ar-SA"/>
        </w:rPr>
      </w:pPr>
      <w:r w:rsidRPr="0019251E">
        <w:rPr>
          <w:bCs/>
          <w:sz w:val="28"/>
          <w:szCs w:val="28"/>
          <w:lang w:bidi="ar-SA"/>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05CC217D" w14:textId="22593726" w:rsidR="00B81605" w:rsidRDefault="00B81605" w:rsidP="00B81605">
      <w:pPr>
        <w:widowControl/>
        <w:tabs>
          <w:tab w:val="left" w:pos="10206"/>
        </w:tabs>
        <w:autoSpaceDE/>
        <w:autoSpaceDN/>
        <w:spacing w:line="276" w:lineRule="auto"/>
        <w:ind w:firstLine="709"/>
        <w:jc w:val="both"/>
        <w:rPr>
          <w:bCs/>
          <w:sz w:val="28"/>
          <w:szCs w:val="28"/>
          <w:lang w:bidi="ar-SA"/>
        </w:rPr>
      </w:pPr>
    </w:p>
    <w:p w14:paraId="5B7EEA4A" w14:textId="77777777" w:rsidR="00B81605" w:rsidRDefault="00B81605">
      <w:pPr>
        <w:widowControl/>
        <w:autoSpaceDE/>
        <w:autoSpaceDN/>
        <w:spacing w:after="200" w:line="276" w:lineRule="auto"/>
        <w:rPr>
          <w:rFonts w:eastAsia="Calibri"/>
          <w:b/>
          <w:sz w:val="28"/>
          <w:szCs w:val="28"/>
          <w:lang w:eastAsia="en-US" w:bidi="ar-SA"/>
        </w:rPr>
      </w:pPr>
      <w:r>
        <w:br w:type="page"/>
      </w:r>
    </w:p>
    <w:p w14:paraId="1CBE2E02" w14:textId="5F18F514" w:rsidR="00B81605" w:rsidRPr="001F1217" w:rsidRDefault="00B81605" w:rsidP="00B81605">
      <w:pPr>
        <w:pStyle w:val="01"/>
        <w:spacing w:line="276" w:lineRule="auto"/>
        <w:ind w:left="0"/>
        <w:outlineLvl w:val="1"/>
      </w:pPr>
      <w:bookmarkStart w:id="12" w:name="_Toc184733702"/>
      <w:r>
        <w:lastRenderedPageBreak/>
        <w:t>Глава 5</w:t>
      </w:r>
      <w:r w:rsidRPr="004B164B">
        <w:t xml:space="preserve">. </w:t>
      </w:r>
      <w:r w:rsidRPr="00B81605">
        <w:t>Анализ решений по развитию территории в соответствии с ранее разработанной градостроительной документацией</w:t>
      </w:r>
      <w:bookmarkEnd w:id="12"/>
    </w:p>
    <w:p w14:paraId="34AD5EFF" w14:textId="1C62FB33" w:rsidR="00B81605" w:rsidRPr="00EA5E08" w:rsidRDefault="00B81605" w:rsidP="00B81605">
      <w:pPr>
        <w:widowControl/>
        <w:tabs>
          <w:tab w:val="left" w:pos="10206"/>
        </w:tabs>
        <w:autoSpaceDE/>
        <w:autoSpaceDN/>
        <w:spacing w:line="276" w:lineRule="auto"/>
        <w:ind w:firstLine="851"/>
        <w:jc w:val="both"/>
        <w:rPr>
          <w:bCs/>
          <w:sz w:val="28"/>
          <w:szCs w:val="28"/>
          <w:lang w:bidi="ar-SA"/>
        </w:rPr>
      </w:pPr>
      <w:r>
        <w:rPr>
          <w:bCs/>
          <w:sz w:val="28"/>
          <w:szCs w:val="28"/>
          <w:lang w:bidi="ar-SA"/>
        </w:rPr>
        <w:t>В соответствие с Положением о территориальном планировании и картой планируемого размещения объектов транспортной инфраструктуры местного значения городского округа, объектов промышленног</w:t>
      </w:r>
      <w:r w:rsidR="00D30D5C">
        <w:rPr>
          <w:bCs/>
          <w:sz w:val="28"/>
          <w:szCs w:val="28"/>
          <w:lang w:bidi="ar-SA"/>
        </w:rPr>
        <w:t>о комплекса и иных объектов Генерального</w:t>
      </w:r>
      <w:r>
        <w:rPr>
          <w:bCs/>
          <w:sz w:val="28"/>
          <w:szCs w:val="28"/>
          <w:lang w:bidi="ar-SA"/>
        </w:rPr>
        <w:t xml:space="preserve"> плана, в границах</w:t>
      </w:r>
      <w:r w:rsidRPr="00EA5E08">
        <w:rPr>
          <w:bCs/>
          <w:sz w:val="28"/>
          <w:szCs w:val="28"/>
          <w:lang w:bidi="ar-SA"/>
        </w:rPr>
        <w:t xml:space="preserve"> территории, в отношении которой осуществляется подготовка проекта планировки,</w:t>
      </w:r>
      <w:r>
        <w:rPr>
          <w:bCs/>
          <w:sz w:val="28"/>
          <w:szCs w:val="28"/>
          <w:lang w:bidi="ar-SA"/>
        </w:rPr>
        <w:t xml:space="preserve"> планируется к размещению трамвайная линия (разворотное кольцо).</w:t>
      </w:r>
    </w:p>
    <w:p w14:paraId="514517EF" w14:textId="77777777" w:rsidR="00B81605" w:rsidRDefault="00B81605" w:rsidP="00B81605">
      <w:pPr>
        <w:widowControl/>
        <w:tabs>
          <w:tab w:val="left" w:pos="10206"/>
        </w:tabs>
        <w:autoSpaceDE/>
        <w:autoSpaceDN/>
        <w:spacing w:line="276" w:lineRule="auto"/>
        <w:ind w:firstLine="851"/>
        <w:jc w:val="both"/>
        <w:rPr>
          <w:bCs/>
          <w:sz w:val="28"/>
          <w:szCs w:val="28"/>
          <w:lang w:bidi="ar-SA"/>
        </w:rPr>
      </w:pPr>
      <w:r>
        <w:rPr>
          <w:bCs/>
          <w:sz w:val="28"/>
          <w:szCs w:val="28"/>
          <w:lang w:bidi="ar-SA"/>
        </w:rPr>
        <w:t>Согласно сведениям из Правил землепользования и застройки городского округа города Липецк, утвержденных п</w:t>
      </w:r>
      <w:r w:rsidRPr="0039087E">
        <w:rPr>
          <w:bCs/>
          <w:sz w:val="28"/>
          <w:szCs w:val="28"/>
          <w:lang w:bidi="ar-SA"/>
        </w:rPr>
        <w:t>остановление</w:t>
      </w:r>
      <w:r>
        <w:rPr>
          <w:bCs/>
          <w:sz w:val="28"/>
          <w:szCs w:val="28"/>
          <w:lang w:bidi="ar-SA"/>
        </w:rPr>
        <w:t>м</w:t>
      </w:r>
      <w:r w:rsidRPr="0039087E">
        <w:rPr>
          <w:bCs/>
          <w:sz w:val="28"/>
          <w:szCs w:val="28"/>
          <w:lang w:bidi="ar-SA"/>
        </w:rPr>
        <w:t xml:space="preserve"> Правительст</w:t>
      </w:r>
      <w:r>
        <w:rPr>
          <w:bCs/>
          <w:sz w:val="28"/>
          <w:szCs w:val="28"/>
          <w:lang w:bidi="ar-SA"/>
        </w:rPr>
        <w:t xml:space="preserve">ва Липецкой области от 13.06.2024 №336 (далее ПЗЗ), </w:t>
      </w:r>
      <w:r w:rsidRPr="0039087E">
        <w:rPr>
          <w:bCs/>
          <w:sz w:val="28"/>
          <w:szCs w:val="28"/>
          <w:lang w:bidi="ar-SA"/>
        </w:rPr>
        <w:t>границы территории, в отношении которой осуществляется подготовка проекта планировки</w:t>
      </w:r>
      <w:r>
        <w:rPr>
          <w:bCs/>
          <w:sz w:val="28"/>
          <w:szCs w:val="28"/>
          <w:lang w:bidi="ar-SA"/>
        </w:rPr>
        <w:t>, расположены в территориальной зоне Т-1 (зона транспортной инфраструктуры).</w:t>
      </w:r>
    </w:p>
    <w:p w14:paraId="6FD7247A"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Ранее на территории проектирования был выполнен проект </w:t>
      </w:r>
      <w:r w:rsidRPr="00C43C48">
        <w:rPr>
          <w:bCs/>
          <w:sz w:val="28"/>
          <w:szCs w:val="28"/>
          <w:lang w:bidi="ar-SA"/>
        </w:rPr>
        <w:t>планировки и проект межевания территории 32, 33 микрорайонов в городе Липецке, утвержденный постановлением администрации города Липецка от 02.04.2015 № 625 (в редакции постановления администрации города Липецка от 26.07.2019 № 1423, приказов управления строительства и архитектуры Липецкой области от 29.12.2020 № 314, от 15.03.</w:t>
      </w:r>
      <w:r>
        <w:rPr>
          <w:bCs/>
          <w:sz w:val="28"/>
          <w:szCs w:val="28"/>
          <w:lang w:bidi="ar-SA"/>
        </w:rPr>
        <w:t>2021 № 38, от 06.04.2022 № 121).</w:t>
      </w:r>
    </w:p>
    <w:p w14:paraId="2B9F3EDA"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Согласно ранее утвержденному проекту </w:t>
      </w:r>
      <w:r w:rsidRPr="002350D5">
        <w:rPr>
          <w:bCs/>
          <w:sz w:val="28"/>
          <w:szCs w:val="28"/>
          <w:lang w:bidi="ar-SA"/>
        </w:rPr>
        <w:t>на земельном участке с кадастровым номером 48:20:00436</w:t>
      </w:r>
      <w:r>
        <w:rPr>
          <w:bCs/>
          <w:sz w:val="28"/>
          <w:szCs w:val="28"/>
          <w:lang w:bidi="ar-SA"/>
        </w:rPr>
        <w:t xml:space="preserve">01:313 </w:t>
      </w:r>
      <w:r w:rsidRPr="002350D5">
        <w:rPr>
          <w:bCs/>
          <w:sz w:val="28"/>
          <w:szCs w:val="28"/>
          <w:lang w:bidi="ar-SA"/>
        </w:rPr>
        <w:t>размещен сквер (за границами санитарно-</w:t>
      </w:r>
      <w:r>
        <w:rPr>
          <w:bCs/>
          <w:sz w:val="28"/>
          <w:szCs w:val="28"/>
          <w:lang w:bidi="ar-SA"/>
        </w:rPr>
        <w:t xml:space="preserve">защитной зоны от автомобильной </w:t>
      </w:r>
      <w:r w:rsidRPr="002350D5">
        <w:rPr>
          <w:bCs/>
          <w:sz w:val="28"/>
          <w:szCs w:val="28"/>
          <w:lang w:bidi="ar-SA"/>
        </w:rPr>
        <w:t>газонаполнительной компрессорной станц</w:t>
      </w:r>
      <w:r>
        <w:rPr>
          <w:bCs/>
          <w:sz w:val="28"/>
          <w:szCs w:val="28"/>
          <w:lang w:bidi="ar-SA"/>
        </w:rPr>
        <w:t xml:space="preserve">ии), а также пять многоярусных </w:t>
      </w:r>
      <w:r w:rsidRPr="002350D5">
        <w:rPr>
          <w:bCs/>
          <w:sz w:val="28"/>
          <w:szCs w:val="28"/>
          <w:lang w:bidi="ar-SA"/>
        </w:rPr>
        <w:t xml:space="preserve">гаражей-стоянок, рассчитанных на 333 - 450 </w:t>
      </w:r>
      <w:proofErr w:type="spellStart"/>
      <w:r w:rsidRPr="002350D5">
        <w:rPr>
          <w:bCs/>
          <w:sz w:val="28"/>
          <w:szCs w:val="28"/>
          <w:lang w:bidi="ar-SA"/>
        </w:rPr>
        <w:t>машино</w:t>
      </w:r>
      <w:proofErr w:type="spellEnd"/>
      <w:r w:rsidRPr="002350D5">
        <w:rPr>
          <w:bCs/>
          <w:sz w:val="28"/>
          <w:szCs w:val="28"/>
          <w:lang w:bidi="ar-SA"/>
        </w:rPr>
        <w:t>-мест каждый</w:t>
      </w:r>
      <w:r>
        <w:rPr>
          <w:bCs/>
          <w:sz w:val="28"/>
          <w:szCs w:val="28"/>
          <w:lang w:bidi="ar-SA"/>
        </w:rPr>
        <w:t>.</w:t>
      </w:r>
    </w:p>
    <w:p w14:paraId="173B05A4" w14:textId="77777777" w:rsidR="00B81605"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На территории проектирования планируется к размещению разворотное кольцо – часть линейного объекта «Реконструкция и строительство трамвайных путей на территории города Липецк».</w:t>
      </w:r>
    </w:p>
    <w:p w14:paraId="4E543341" w14:textId="77777777" w:rsidR="00B81605" w:rsidRPr="00743980" w:rsidRDefault="00B81605" w:rsidP="00B81605">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В следствие наложения раннее выполненного проекта и планируемого линейного объекта в выполняемом проекте планировки предварительно предусмотрено размещение пяти многоярусных </w:t>
      </w:r>
      <w:r w:rsidRPr="002350D5">
        <w:rPr>
          <w:bCs/>
          <w:sz w:val="28"/>
          <w:szCs w:val="28"/>
          <w:lang w:bidi="ar-SA"/>
        </w:rPr>
        <w:t xml:space="preserve">гаражей-стоянок, рассчитанных на 333 - 450 </w:t>
      </w:r>
      <w:proofErr w:type="spellStart"/>
      <w:r w:rsidRPr="002350D5">
        <w:rPr>
          <w:bCs/>
          <w:sz w:val="28"/>
          <w:szCs w:val="28"/>
          <w:lang w:bidi="ar-SA"/>
        </w:rPr>
        <w:t>машино</w:t>
      </w:r>
      <w:proofErr w:type="spellEnd"/>
      <w:r w:rsidRPr="002350D5">
        <w:rPr>
          <w:bCs/>
          <w:sz w:val="28"/>
          <w:szCs w:val="28"/>
          <w:lang w:bidi="ar-SA"/>
        </w:rPr>
        <w:t>-мест каждый</w:t>
      </w:r>
      <w:r>
        <w:rPr>
          <w:bCs/>
          <w:sz w:val="28"/>
          <w:szCs w:val="28"/>
          <w:lang w:bidi="ar-SA"/>
        </w:rPr>
        <w:t xml:space="preserve"> и разворотное кольцо трамвайных путей.</w:t>
      </w:r>
    </w:p>
    <w:p w14:paraId="5EAE584F" w14:textId="767DD5EB" w:rsidR="00B81605" w:rsidRDefault="00B81605" w:rsidP="00B81605">
      <w:pPr>
        <w:widowControl/>
        <w:tabs>
          <w:tab w:val="left" w:pos="10206"/>
        </w:tabs>
        <w:autoSpaceDE/>
        <w:autoSpaceDN/>
        <w:spacing w:line="276" w:lineRule="auto"/>
        <w:ind w:firstLine="709"/>
        <w:jc w:val="both"/>
        <w:rPr>
          <w:bCs/>
          <w:sz w:val="28"/>
          <w:szCs w:val="28"/>
          <w:lang w:bidi="ar-SA"/>
        </w:rPr>
      </w:pPr>
    </w:p>
    <w:p w14:paraId="11CCC841" w14:textId="28FE23AB" w:rsidR="00B81605" w:rsidRPr="001F1217" w:rsidRDefault="00B81605" w:rsidP="00B81605">
      <w:pPr>
        <w:pStyle w:val="01"/>
        <w:spacing w:line="276" w:lineRule="auto"/>
        <w:ind w:left="0"/>
        <w:outlineLvl w:val="1"/>
      </w:pPr>
      <w:bookmarkStart w:id="13" w:name="_Toc184733703"/>
      <w:r>
        <w:t>Глава 6</w:t>
      </w:r>
      <w:r w:rsidRPr="004B164B">
        <w:t xml:space="preserve">. </w:t>
      </w:r>
      <w:r w:rsidRPr="00B81605">
        <w:t>Климатические, геологические и гидрологические характеристики территории</w:t>
      </w:r>
      <w:bookmarkEnd w:id="13"/>
    </w:p>
    <w:p w14:paraId="09202EFA" w14:textId="41171104" w:rsidR="0003753E" w:rsidRPr="00090EAE" w:rsidRDefault="00B81605" w:rsidP="0003753E">
      <w:pPr>
        <w:widowControl/>
        <w:tabs>
          <w:tab w:val="left" w:pos="10206"/>
        </w:tabs>
        <w:autoSpaceDE/>
        <w:autoSpaceDN/>
        <w:spacing w:line="276" w:lineRule="auto"/>
        <w:ind w:firstLine="709"/>
        <w:jc w:val="both"/>
        <w:rPr>
          <w:b/>
          <w:sz w:val="28"/>
          <w:szCs w:val="28"/>
        </w:rPr>
      </w:pPr>
      <w:r w:rsidRPr="00090EAE">
        <w:rPr>
          <w:b/>
          <w:sz w:val="28"/>
          <w:szCs w:val="28"/>
        </w:rPr>
        <w:t>Климатические характерис</w:t>
      </w:r>
      <w:r w:rsidR="0003753E" w:rsidRPr="00090EAE">
        <w:rPr>
          <w:b/>
          <w:sz w:val="28"/>
          <w:szCs w:val="28"/>
        </w:rPr>
        <w:t>тики территории проектирования</w:t>
      </w:r>
    </w:p>
    <w:p w14:paraId="069A6E07" w14:textId="77777777" w:rsidR="00B81605" w:rsidRPr="00B81605" w:rsidRDefault="00B81605" w:rsidP="00B81605">
      <w:pPr>
        <w:widowControl/>
        <w:tabs>
          <w:tab w:val="left" w:pos="10206"/>
        </w:tabs>
        <w:autoSpaceDE/>
        <w:autoSpaceDN/>
        <w:spacing w:line="276" w:lineRule="auto"/>
        <w:ind w:firstLine="709"/>
        <w:jc w:val="both"/>
        <w:rPr>
          <w:sz w:val="28"/>
          <w:szCs w:val="28"/>
        </w:rPr>
      </w:pPr>
      <w:r w:rsidRPr="00B81605">
        <w:rPr>
          <w:sz w:val="28"/>
          <w:szCs w:val="28"/>
        </w:rPr>
        <w:t xml:space="preserve">Климат территории Липецкой области относится ко II климатическому району </w:t>
      </w:r>
    </w:p>
    <w:p w14:paraId="5D671634" w14:textId="77777777" w:rsidR="00B81605" w:rsidRDefault="00B81605" w:rsidP="00B81605">
      <w:pPr>
        <w:widowControl/>
        <w:tabs>
          <w:tab w:val="left" w:pos="10206"/>
        </w:tabs>
        <w:autoSpaceDE/>
        <w:autoSpaceDN/>
        <w:spacing w:line="276" w:lineRule="auto"/>
        <w:ind w:firstLine="709"/>
        <w:jc w:val="both"/>
        <w:rPr>
          <w:sz w:val="28"/>
          <w:szCs w:val="28"/>
        </w:rPr>
      </w:pPr>
      <w:r w:rsidRPr="00B81605">
        <w:rPr>
          <w:sz w:val="28"/>
          <w:szCs w:val="28"/>
        </w:rPr>
        <w:t xml:space="preserve">Средняя температура за год составляет 5,5º тепла. </w:t>
      </w:r>
    </w:p>
    <w:p w14:paraId="22CF8826" w14:textId="77777777" w:rsidR="00B81605" w:rsidRDefault="00B81605" w:rsidP="00B81605">
      <w:pPr>
        <w:widowControl/>
        <w:tabs>
          <w:tab w:val="left" w:pos="10206"/>
        </w:tabs>
        <w:autoSpaceDE/>
        <w:autoSpaceDN/>
        <w:spacing w:line="276" w:lineRule="auto"/>
        <w:ind w:firstLine="709"/>
        <w:jc w:val="both"/>
        <w:rPr>
          <w:sz w:val="28"/>
          <w:szCs w:val="28"/>
        </w:rPr>
      </w:pPr>
      <w:r w:rsidRPr="00B81605">
        <w:rPr>
          <w:sz w:val="28"/>
          <w:szCs w:val="28"/>
        </w:rPr>
        <w:t>Продолжительность периода с температурами выше 0º апрел</w:t>
      </w:r>
      <w:r>
        <w:rPr>
          <w:sz w:val="28"/>
          <w:szCs w:val="28"/>
        </w:rPr>
        <w:t>ь-октябрь (теплый период) насчи</w:t>
      </w:r>
      <w:r w:rsidRPr="00B81605">
        <w:rPr>
          <w:sz w:val="28"/>
          <w:szCs w:val="28"/>
        </w:rPr>
        <w:t xml:space="preserve">тывает 229 дней. </w:t>
      </w:r>
    </w:p>
    <w:p w14:paraId="0E194B7E" w14:textId="77777777" w:rsidR="00B81605" w:rsidRDefault="00B81605" w:rsidP="00B81605">
      <w:pPr>
        <w:widowControl/>
        <w:tabs>
          <w:tab w:val="left" w:pos="10206"/>
        </w:tabs>
        <w:autoSpaceDE/>
        <w:autoSpaceDN/>
        <w:spacing w:line="276" w:lineRule="auto"/>
        <w:ind w:firstLine="709"/>
        <w:jc w:val="both"/>
        <w:rPr>
          <w:sz w:val="28"/>
          <w:szCs w:val="28"/>
        </w:rPr>
      </w:pPr>
      <w:r w:rsidRPr="00B81605">
        <w:rPr>
          <w:sz w:val="28"/>
          <w:szCs w:val="28"/>
        </w:rPr>
        <w:t xml:space="preserve">Средняя температура воздуха за теплый период составляет – 13,4º тепла. </w:t>
      </w:r>
    </w:p>
    <w:p w14:paraId="1F7A939B" w14:textId="77777777" w:rsidR="00B81605" w:rsidRPr="00B81605" w:rsidRDefault="00B81605" w:rsidP="00B81605">
      <w:pPr>
        <w:widowControl/>
        <w:tabs>
          <w:tab w:val="left" w:pos="10206"/>
        </w:tabs>
        <w:autoSpaceDE/>
        <w:autoSpaceDN/>
        <w:spacing w:line="276" w:lineRule="auto"/>
        <w:ind w:firstLine="709"/>
        <w:jc w:val="both"/>
        <w:rPr>
          <w:sz w:val="28"/>
          <w:szCs w:val="28"/>
        </w:rPr>
      </w:pPr>
      <w:r w:rsidRPr="00B81605">
        <w:rPr>
          <w:sz w:val="28"/>
          <w:szCs w:val="28"/>
        </w:rPr>
        <w:lastRenderedPageBreak/>
        <w:t xml:space="preserve">Самый теплый месяц – июль, его среднемесячная температура насчитывает 19,2º тепла. </w:t>
      </w:r>
    </w:p>
    <w:p w14:paraId="600CD4FA" w14:textId="1735D0A9" w:rsidR="00B81605" w:rsidRPr="00B81605" w:rsidRDefault="00B81605" w:rsidP="00B81605">
      <w:pPr>
        <w:widowControl/>
        <w:tabs>
          <w:tab w:val="left" w:pos="10206"/>
        </w:tabs>
        <w:autoSpaceDE/>
        <w:autoSpaceDN/>
        <w:spacing w:line="276" w:lineRule="auto"/>
        <w:ind w:firstLine="709"/>
        <w:jc w:val="both"/>
        <w:rPr>
          <w:sz w:val="28"/>
          <w:szCs w:val="28"/>
        </w:rPr>
      </w:pPr>
      <w:r w:rsidRPr="00B81605">
        <w:rPr>
          <w:sz w:val="28"/>
          <w:szCs w:val="28"/>
        </w:rPr>
        <w:t>Абсолютный максимум температуры воздуха летом достигает- 39º тепла, на поверхности почвы - 59º тепла.</w:t>
      </w:r>
    </w:p>
    <w:p w14:paraId="3AC3769C" w14:textId="77777777" w:rsidR="00B81605" w:rsidRPr="00B81605" w:rsidRDefault="00B81605" w:rsidP="00B81605">
      <w:pPr>
        <w:widowControl/>
        <w:tabs>
          <w:tab w:val="left" w:pos="10206"/>
        </w:tabs>
        <w:autoSpaceDE/>
        <w:autoSpaceDN/>
        <w:spacing w:line="276" w:lineRule="auto"/>
        <w:ind w:firstLine="709"/>
        <w:jc w:val="both"/>
        <w:rPr>
          <w:sz w:val="28"/>
          <w:szCs w:val="28"/>
        </w:rPr>
      </w:pPr>
      <w:r w:rsidRPr="00B81605">
        <w:rPr>
          <w:sz w:val="28"/>
          <w:szCs w:val="28"/>
        </w:rPr>
        <w:t xml:space="preserve">(Абсолютный максимум температуры воздуха летом 2009г. достиг - 41º тепла, на поверхности почвы - 62º тепла.) </w:t>
      </w:r>
    </w:p>
    <w:p w14:paraId="0F6F7B0D" w14:textId="77777777" w:rsidR="00B81605" w:rsidRPr="00B81605" w:rsidRDefault="00B81605" w:rsidP="00B81605">
      <w:pPr>
        <w:widowControl/>
        <w:tabs>
          <w:tab w:val="left" w:pos="10206"/>
        </w:tabs>
        <w:autoSpaceDE/>
        <w:autoSpaceDN/>
        <w:spacing w:line="276" w:lineRule="auto"/>
        <w:ind w:firstLine="709"/>
        <w:jc w:val="both"/>
        <w:rPr>
          <w:sz w:val="28"/>
          <w:szCs w:val="28"/>
        </w:rPr>
      </w:pPr>
      <w:r w:rsidRPr="00B81605">
        <w:rPr>
          <w:sz w:val="28"/>
          <w:szCs w:val="28"/>
        </w:rPr>
        <w:t xml:space="preserve">Продолжительность периода с отрицательными температурами ниже 0º (зимний период) насчитывает 136 дней, при средней температуре – 5,7º мороза. </w:t>
      </w:r>
    </w:p>
    <w:p w14:paraId="127D4F86" w14:textId="77777777" w:rsidR="00B81605" w:rsidRPr="00B81605" w:rsidRDefault="00B81605" w:rsidP="00B81605">
      <w:pPr>
        <w:widowControl/>
        <w:tabs>
          <w:tab w:val="left" w:pos="10206"/>
        </w:tabs>
        <w:autoSpaceDE/>
        <w:autoSpaceDN/>
        <w:spacing w:line="276" w:lineRule="auto"/>
        <w:ind w:firstLine="709"/>
        <w:jc w:val="both"/>
        <w:rPr>
          <w:sz w:val="28"/>
          <w:szCs w:val="28"/>
        </w:rPr>
      </w:pPr>
      <w:r w:rsidRPr="00B81605">
        <w:rPr>
          <w:sz w:val="28"/>
          <w:szCs w:val="28"/>
        </w:rPr>
        <w:t xml:space="preserve">Самый холодный месяц – январь, его среднемесячная температура воздуха насчитывает 9,5º мороза. Во второй декаде января средняя температура воздуха опускается до 10,4º мороза. </w:t>
      </w:r>
    </w:p>
    <w:p w14:paraId="044BF659" w14:textId="77777777" w:rsidR="00B81605" w:rsidRPr="00B81605" w:rsidRDefault="00B81605" w:rsidP="00B81605">
      <w:pPr>
        <w:widowControl/>
        <w:tabs>
          <w:tab w:val="left" w:pos="10206"/>
        </w:tabs>
        <w:autoSpaceDE/>
        <w:autoSpaceDN/>
        <w:spacing w:line="276" w:lineRule="auto"/>
        <w:ind w:firstLine="709"/>
        <w:jc w:val="both"/>
        <w:rPr>
          <w:sz w:val="28"/>
          <w:szCs w:val="28"/>
        </w:rPr>
      </w:pPr>
      <w:r w:rsidRPr="00B81605">
        <w:rPr>
          <w:sz w:val="28"/>
          <w:szCs w:val="28"/>
        </w:rPr>
        <w:t xml:space="preserve">Абсолютный минимум температуры за зимний период достигает в воздухе 38º мороза, на поверхности почвы 42º мороза. </w:t>
      </w:r>
    </w:p>
    <w:p w14:paraId="3CF863EA" w14:textId="77777777" w:rsidR="00B81605" w:rsidRPr="00B81605" w:rsidRDefault="00B81605" w:rsidP="00B81605">
      <w:pPr>
        <w:widowControl/>
        <w:tabs>
          <w:tab w:val="left" w:pos="10206"/>
        </w:tabs>
        <w:autoSpaceDE/>
        <w:autoSpaceDN/>
        <w:spacing w:line="276" w:lineRule="auto"/>
        <w:ind w:firstLine="709"/>
        <w:jc w:val="both"/>
        <w:rPr>
          <w:sz w:val="28"/>
          <w:szCs w:val="28"/>
        </w:rPr>
      </w:pPr>
      <w:r w:rsidRPr="00B81605">
        <w:rPr>
          <w:sz w:val="28"/>
          <w:szCs w:val="28"/>
        </w:rPr>
        <w:t xml:space="preserve">Среднегодовое количество осадков насчитывает 567 мм. </w:t>
      </w:r>
    </w:p>
    <w:p w14:paraId="2704769E" w14:textId="77777777" w:rsidR="00B81605" w:rsidRPr="00B81605" w:rsidRDefault="00B81605" w:rsidP="00B81605">
      <w:pPr>
        <w:widowControl/>
        <w:tabs>
          <w:tab w:val="left" w:pos="10206"/>
        </w:tabs>
        <w:autoSpaceDE/>
        <w:autoSpaceDN/>
        <w:spacing w:line="276" w:lineRule="auto"/>
        <w:ind w:firstLine="709"/>
        <w:jc w:val="both"/>
        <w:rPr>
          <w:sz w:val="28"/>
          <w:szCs w:val="28"/>
        </w:rPr>
      </w:pPr>
      <w:r w:rsidRPr="00B81605">
        <w:rPr>
          <w:sz w:val="28"/>
          <w:szCs w:val="28"/>
        </w:rPr>
        <w:t xml:space="preserve">За теплый период (апрель – октябрь) выпадает 367 мм осадков – 65% от годовой нормы, за холодный период – 200 мм осадков – 35% нормы. </w:t>
      </w:r>
    </w:p>
    <w:p w14:paraId="71CCB106" w14:textId="7149570F" w:rsidR="00B81605" w:rsidRDefault="00B81605" w:rsidP="00B81605">
      <w:pPr>
        <w:widowControl/>
        <w:tabs>
          <w:tab w:val="left" w:pos="10206"/>
        </w:tabs>
        <w:autoSpaceDE/>
        <w:autoSpaceDN/>
        <w:spacing w:line="276" w:lineRule="auto"/>
        <w:ind w:firstLine="709"/>
        <w:jc w:val="right"/>
        <w:rPr>
          <w:sz w:val="28"/>
          <w:szCs w:val="28"/>
        </w:rPr>
      </w:pPr>
      <w:r>
        <w:rPr>
          <w:sz w:val="28"/>
          <w:szCs w:val="28"/>
        </w:rPr>
        <w:t>Таблица №4</w:t>
      </w:r>
    </w:p>
    <w:p w14:paraId="0692A5B6" w14:textId="79D39092" w:rsidR="00B81605" w:rsidRDefault="00B81605" w:rsidP="00550E82">
      <w:pPr>
        <w:widowControl/>
        <w:tabs>
          <w:tab w:val="left" w:pos="10206"/>
        </w:tabs>
        <w:autoSpaceDE/>
        <w:autoSpaceDN/>
        <w:spacing w:line="276" w:lineRule="auto"/>
        <w:ind w:firstLine="709"/>
        <w:jc w:val="center"/>
        <w:rPr>
          <w:sz w:val="28"/>
          <w:szCs w:val="28"/>
        </w:rPr>
      </w:pPr>
      <w:r w:rsidRPr="00B81605">
        <w:rPr>
          <w:sz w:val="28"/>
          <w:szCs w:val="28"/>
        </w:rPr>
        <w:t>Среднемесячная и годовая температура воздуха, (ºС) (период осреднения 1961-1990гг.– средняя многолетняя норма)</w:t>
      </w:r>
    </w:p>
    <w:tbl>
      <w:tblPr>
        <w:tblStyle w:val="ab"/>
        <w:tblW w:w="0" w:type="auto"/>
        <w:tblLook w:val="04A0" w:firstRow="1" w:lastRow="0" w:firstColumn="1" w:lastColumn="0" w:noHBand="0" w:noVBand="1"/>
      </w:tblPr>
      <w:tblGrid>
        <w:gridCol w:w="1681"/>
        <w:gridCol w:w="617"/>
        <w:gridCol w:w="618"/>
        <w:gridCol w:w="618"/>
        <w:gridCol w:w="618"/>
        <w:gridCol w:w="678"/>
        <w:gridCol w:w="678"/>
        <w:gridCol w:w="678"/>
        <w:gridCol w:w="678"/>
        <w:gridCol w:w="678"/>
        <w:gridCol w:w="619"/>
        <w:gridCol w:w="619"/>
        <w:gridCol w:w="636"/>
        <w:gridCol w:w="639"/>
      </w:tblGrid>
      <w:tr w:rsidR="00550E82" w:rsidRPr="00550E82" w14:paraId="7A6622F4" w14:textId="77777777" w:rsidTr="00550E82">
        <w:tc>
          <w:tcPr>
            <w:tcW w:w="1681" w:type="dxa"/>
            <w:vAlign w:val="center"/>
          </w:tcPr>
          <w:p w14:paraId="6F5EC7F0" w14:textId="40740CB9" w:rsidR="00B81605" w:rsidRPr="00550E82" w:rsidRDefault="00B81605" w:rsidP="00550E82">
            <w:pPr>
              <w:widowControl/>
              <w:tabs>
                <w:tab w:val="left" w:pos="10206"/>
              </w:tabs>
              <w:autoSpaceDE/>
              <w:autoSpaceDN/>
              <w:spacing w:line="276" w:lineRule="auto"/>
              <w:jc w:val="center"/>
              <w:rPr>
                <w:bCs/>
                <w:sz w:val="24"/>
                <w:szCs w:val="24"/>
                <w:lang w:bidi="ar-SA"/>
              </w:rPr>
            </w:pPr>
            <w:proofErr w:type="spellStart"/>
            <w:r w:rsidRPr="00550E82">
              <w:rPr>
                <w:sz w:val="24"/>
                <w:szCs w:val="24"/>
              </w:rPr>
              <w:t>Метеостанция</w:t>
            </w:r>
            <w:proofErr w:type="spellEnd"/>
          </w:p>
        </w:tc>
        <w:tc>
          <w:tcPr>
            <w:tcW w:w="617" w:type="dxa"/>
            <w:vAlign w:val="center"/>
          </w:tcPr>
          <w:p w14:paraId="22294803" w14:textId="03F18D45" w:rsidR="00B81605" w:rsidRPr="00550E82" w:rsidRDefault="00B81605" w:rsidP="00550E82">
            <w:pPr>
              <w:widowControl/>
              <w:tabs>
                <w:tab w:val="left" w:pos="10206"/>
              </w:tabs>
              <w:autoSpaceDE/>
              <w:autoSpaceDN/>
              <w:spacing w:line="276" w:lineRule="auto"/>
              <w:jc w:val="center"/>
              <w:rPr>
                <w:bCs/>
                <w:sz w:val="24"/>
                <w:szCs w:val="24"/>
                <w:lang w:bidi="ar-SA"/>
              </w:rPr>
            </w:pPr>
            <w:r w:rsidRPr="00550E82">
              <w:rPr>
                <w:sz w:val="24"/>
                <w:szCs w:val="24"/>
              </w:rPr>
              <w:t>I</w:t>
            </w:r>
          </w:p>
        </w:tc>
        <w:tc>
          <w:tcPr>
            <w:tcW w:w="618" w:type="dxa"/>
            <w:vAlign w:val="center"/>
          </w:tcPr>
          <w:p w14:paraId="24BC5E74" w14:textId="3DFA4938"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sz w:val="24"/>
                <w:szCs w:val="24"/>
              </w:rPr>
              <w:t>II</w:t>
            </w:r>
          </w:p>
        </w:tc>
        <w:tc>
          <w:tcPr>
            <w:tcW w:w="618" w:type="dxa"/>
            <w:vAlign w:val="center"/>
          </w:tcPr>
          <w:p w14:paraId="698046EE" w14:textId="4C460AFD"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sz w:val="24"/>
                <w:szCs w:val="24"/>
              </w:rPr>
              <w:t>III</w:t>
            </w:r>
          </w:p>
        </w:tc>
        <w:tc>
          <w:tcPr>
            <w:tcW w:w="618" w:type="dxa"/>
            <w:vAlign w:val="center"/>
          </w:tcPr>
          <w:p w14:paraId="792DFA8A" w14:textId="44B116AC"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sz w:val="24"/>
                <w:szCs w:val="24"/>
              </w:rPr>
              <w:t>IV</w:t>
            </w:r>
          </w:p>
        </w:tc>
        <w:tc>
          <w:tcPr>
            <w:tcW w:w="678" w:type="dxa"/>
            <w:vAlign w:val="center"/>
          </w:tcPr>
          <w:p w14:paraId="73F1776A" w14:textId="62DAF04D"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sz w:val="24"/>
                <w:szCs w:val="24"/>
              </w:rPr>
              <w:t>V</w:t>
            </w:r>
          </w:p>
        </w:tc>
        <w:tc>
          <w:tcPr>
            <w:tcW w:w="678" w:type="dxa"/>
            <w:vAlign w:val="center"/>
          </w:tcPr>
          <w:p w14:paraId="117F244F" w14:textId="62167478"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sz w:val="24"/>
                <w:szCs w:val="24"/>
              </w:rPr>
              <w:t>VI</w:t>
            </w:r>
          </w:p>
        </w:tc>
        <w:tc>
          <w:tcPr>
            <w:tcW w:w="678" w:type="dxa"/>
            <w:vAlign w:val="center"/>
          </w:tcPr>
          <w:p w14:paraId="2FD921D6" w14:textId="6D86D098"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sz w:val="24"/>
                <w:szCs w:val="24"/>
              </w:rPr>
              <w:t>VII</w:t>
            </w:r>
          </w:p>
        </w:tc>
        <w:tc>
          <w:tcPr>
            <w:tcW w:w="678" w:type="dxa"/>
            <w:vAlign w:val="center"/>
          </w:tcPr>
          <w:p w14:paraId="34E5F66F" w14:textId="185C8880"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sz w:val="24"/>
                <w:szCs w:val="24"/>
              </w:rPr>
              <w:t>VIII</w:t>
            </w:r>
          </w:p>
        </w:tc>
        <w:tc>
          <w:tcPr>
            <w:tcW w:w="678" w:type="dxa"/>
            <w:vAlign w:val="center"/>
          </w:tcPr>
          <w:p w14:paraId="2BAB896F" w14:textId="0B99C696"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sz w:val="24"/>
                <w:szCs w:val="24"/>
              </w:rPr>
              <w:t>IX</w:t>
            </w:r>
          </w:p>
        </w:tc>
        <w:tc>
          <w:tcPr>
            <w:tcW w:w="619" w:type="dxa"/>
            <w:vAlign w:val="center"/>
          </w:tcPr>
          <w:p w14:paraId="3465E723" w14:textId="52E0C82D"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sz w:val="24"/>
                <w:szCs w:val="24"/>
              </w:rPr>
              <w:t>X</w:t>
            </w:r>
          </w:p>
        </w:tc>
        <w:tc>
          <w:tcPr>
            <w:tcW w:w="619" w:type="dxa"/>
            <w:vAlign w:val="center"/>
          </w:tcPr>
          <w:p w14:paraId="55A0957B" w14:textId="2FEC7136"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sz w:val="24"/>
                <w:szCs w:val="24"/>
              </w:rPr>
              <w:t>XI</w:t>
            </w:r>
          </w:p>
        </w:tc>
        <w:tc>
          <w:tcPr>
            <w:tcW w:w="636" w:type="dxa"/>
            <w:vAlign w:val="center"/>
          </w:tcPr>
          <w:p w14:paraId="0C938506" w14:textId="4C060D7E"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sz w:val="24"/>
                <w:szCs w:val="24"/>
              </w:rPr>
              <w:t>XII</w:t>
            </w:r>
          </w:p>
        </w:tc>
        <w:tc>
          <w:tcPr>
            <w:tcW w:w="639" w:type="dxa"/>
            <w:vAlign w:val="center"/>
          </w:tcPr>
          <w:p w14:paraId="1262FBE4" w14:textId="09EFE9D8" w:rsidR="00B81605" w:rsidRPr="00550E82" w:rsidRDefault="00550E82" w:rsidP="00550E82">
            <w:pPr>
              <w:widowControl/>
              <w:tabs>
                <w:tab w:val="left" w:pos="10206"/>
              </w:tabs>
              <w:autoSpaceDE/>
              <w:autoSpaceDN/>
              <w:spacing w:line="276" w:lineRule="auto"/>
              <w:jc w:val="center"/>
              <w:rPr>
                <w:bCs/>
                <w:sz w:val="24"/>
                <w:szCs w:val="24"/>
                <w:lang w:val="ru-RU" w:bidi="ar-SA"/>
              </w:rPr>
            </w:pPr>
            <w:r w:rsidRPr="00550E82">
              <w:rPr>
                <w:bCs/>
                <w:sz w:val="24"/>
                <w:szCs w:val="24"/>
                <w:lang w:val="ru-RU" w:bidi="ar-SA"/>
              </w:rPr>
              <w:t>год</w:t>
            </w:r>
          </w:p>
        </w:tc>
      </w:tr>
      <w:tr w:rsidR="00550E82" w:rsidRPr="00550E82" w14:paraId="309B82CB" w14:textId="77777777" w:rsidTr="00550E82">
        <w:tc>
          <w:tcPr>
            <w:tcW w:w="1681" w:type="dxa"/>
            <w:vAlign w:val="center"/>
          </w:tcPr>
          <w:p w14:paraId="3B57F5A2" w14:textId="70D4B7E2"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sz w:val="24"/>
                <w:szCs w:val="24"/>
              </w:rPr>
              <w:t>АМСГ ЛИПЕЦК</w:t>
            </w:r>
          </w:p>
        </w:tc>
        <w:tc>
          <w:tcPr>
            <w:tcW w:w="617" w:type="dxa"/>
            <w:vAlign w:val="center"/>
          </w:tcPr>
          <w:p w14:paraId="38771F98" w14:textId="0B9D987E"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bCs/>
                <w:sz w:val="24"/>
                <w:szCs w:val="24"/>
                <w:lang w:val="ru-RU" w:bidi="ar-SA"/>
              </w:rPr>
              <w:t>-9</w:t>
            </w:r>
            <w:r w:rsidRPr="00550E82">
              <w:rPr>
                <w:bCs/>
                <w:sz w:val="24"/>
                <w:szCs w:val="24"/>
                <w:lang w:bidi="ar-SA"/>
              </w:rPr>
              <w:t>.5</w:t>
            </w:r>
          </w:p>
        </w:tc>
        <w:tc>
          <w:tcPr>
            <w:tcW w:w="618" w:type="dxa"/>
            <w:vAlign w:val="center"/>
          </w:tcPr>
          <w:p w14:paraId="4D03D898" w14:textId="39B97F3E"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bCs/>
                <w:sz w:val="24"/>
                <w:szCs w:val="24"/>
                <w:lang w:bidi="ar-SA"/>
              </w:rPr>
              <w:t>-8.7</w:t>
            </w:r>
          </w:p>
        </w:tc>
        <w:tc>
          <w:tcPr>
            <w:tcW w:w="618" w:type="dxa"/>
            <w:vAlign w:val="center"/>
          </w:tcPr>
          <w:p w14:paraId="279918E9" w14:textId="200250DC"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bCs/>
                <w:sz w:val="24"/>
                <w:szCs w:val="24"/>
                <w:lang w:bidi="ar-SA"/>
              </w:rPr>
              <w:t>-3.2</w:t>
            </w:r>
          </w:p>
        </w:tc>
        <w:tc>
          <w:tcPr>
            <w:tcW w:w="618" w:type="dxa"/>
            <w:vAlign w:val="center"/>
          </w:tcPr>
          <w:p w14:paraId="375D6661" w14:textId="55379820"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bCs/>
                <w:sz w:val="24"/>
                <w:szCs w:val="24"/>
                <w:lang w:bidi="ar-SA"/>
              </w:rPr>
              <w:t>6.9</w:t>
            </w:r>
          </w:p>
        </w:tc>
        <w:tc>
          <w:tcPr>
            <w:tcW w:w="678" w:type="dxa"/>
            <w:vAlign w:val="center"/>
          </w:tcPr>
          <w:p w14:paraId="152D78DF" w14:textId="16541587"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bCs/>
                <w:sz w:val="24"/>
                <w:szCs w:val="24"/>
                <w:lang w:bidi="ar-SA"/>
              </w:rPr>
              <w:t>14.4</w:t>
            </w:r>
          </w:p>
        </w:tc>
        <w:tc>
          <w:tcPr>
            <w:tcW w:w="678" w:type="dxa"/>
            <w:vAlign w:val="center"/>
          </w:tcPr>
          <w:p w14:paraId="0C82D07E" w14:textId="4957EB15"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bCs/>
                <w:sz w:val="24"/>
                <w:szCs w:val="24"/>
                <w:lang w:bidi="ar-SA"/>
              </w:rPr>
              <w:t>17.9</w:t>
            </w:r>
          </w:p>
        </w:tc>
        <w:tc>
          <w:tcPr>
            <w:tcW w:w="678" w:type="dxa"/>
            <w:vAlign w:val="center"/>
          </w:tcPr>
          <w:p w14:paraId="2228D992" w14:textId="3E261CB6"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bCs/>
                <w:sz w:val="24"/>
                <w:szCs w:val="24"/>
                <w:lang w:bidi="ar-SA"/>
              </w:rPr>
              <w:t>19.2</w:t>
            </w:r>
          </w:p>
        </w:tc>
        <w:tc>
          <w:tcPr>
            <w:tcW w:w="678" w:type="dxa"/>
            <w:vAlign w:val="center"/>
          </w:tcPr>
          <w:p w14:paraId="2BA5AE3A" w14:textId="5AD8D631"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bCs/>
                <w:sz w:val="24"/>
                <w:szCs w:val="24"/>
                <w:lang w:bidi="ar-SA"/>
              </w:rPr>
              <w:t>17.9</w:t>
            </w:r>
          </w:p>
        </w:tc>
        <w:tc>
          <w:tcPr>
            <w:tcW w:w="678" w:type="dxa"/>
            <w:vAlign w:val="center"/>
          </w:tcPr>
          <w:p w14:paraId="7A6C3545" w14:textId="6C2FAEAF"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bCs/>
                <w:sz w:val="24"/>
                <w:szCs w:val="24"/>
                <w:lang w:bidi="ar-SA"/>
              </w:rPr>
              <w:t>12.3</w:t>
            </w:r>
          </w:p>
        </w:tc>
        <w:tc>
          <w:tcPr>
            <w:tcW w:w="619" w:type="dxa"/>
            <w:vAlign w:val="center"/>
          </w:tcPr>
          <w:p w14:paraId="57AFDD52" w14:textId="02FEB5CC"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bCs/>
                <w:sz w:val="24"/>
                <w:szCs w:val="24"/>
                <w:lang w:bidi="ar-SA"/>
              </w:rPr>
              <w:t>5.5</w:t>
            </w:r>
          </w:p>
        </w:tc>
        <w:tc>
          <w:tcPr>
            <w:tcW w:w="619" w:type="dxa"/>
            <w:vAlign w:val="center"/>
          </w:tcPr>
          <w:p w14:paraId="11851E36" w14:textId="0A94AE32"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bCs/>
                <w:sz w:val="24"/>
                <w:szCs w:val="24"/>
                <w:lang w:bidi="ar-SA"/>
              </w:rPr>
              <w:t>-1.0</w:t>
            </w:r>
          </w:p>
        </w:tc>
        <w:tc>
          <w:tcPr>
            <w:tcW w:w="636" w:type="dxa"/>
            <w:vAlign w:val="center"/>
          </w:tcPr>
          <w:p w14:paraId="3AE4A614" w14:textId="58CEC1E5"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bCs/>
                <w:sz w:val="24"/>
                <w:szCs w:val="24"/>
                <w:lang w:bidi="ar-SA"/>
              </w:rPr>
              <w:t>-5.9</w:t>
            </w:r>
          </w:p>
        </w:tc>
        <w:tc>
          <w:tcPr>
            <w:tcW w:w="639" w:type="dxa"/>
            <w:vAlign w:val="center"/>
          </w:tcPr>
          <w:p w14:paraId="70C42A66" w14:textId="167FE7CE" w:rsidR="00B81605" w:rsidRPr="00550E82" w:rsidRDefault="00550E82" w:rsidP="00550E82">
            <w:pPr>
              <w:widowControl/>
              <w:tabs>
                <w:tab w:val="left" w:pos="10206"/>
              </w:tabs>
              <w:autoSpaceDE/>
              <w:autoSpaceDN/>
              <w:spacing w:line="276" w:lineRule="auto"/>
              <w:jc w:val="center"/>
              <w:rPr>
                <w:bCs/>
                <w:sz w:val="24"/>
                <w:szCs w:val="24"/>
                <w:lang w:bidi="ar-SA"/>
              </w:rPr>
            </w:pPr>
            <w:r w:rsidRPr="00550E82">
              <w:rPr>
                <w:bCs/>
                <w:sz w:val="24"/>
                <w:szCs w:val="24"/>
                <w:lang w:bidi="ar-SA"/>
              </w:rPr>
              <w:t>5.5</w:t>
            </w:r>
          </w:p>
        </w:tc>
      </w:tr>
    </w:tbl>
    <w:p w14:paraId="035FC54D" w14:textId="77777777" w:rsidR="00550E82" w:rsidRDefault="00550E82" w:rsidP="00550E82">
      <w:pPr>
        <w:widowControl/>
        <w:tabs>
          <w:tab w:val="left" w:pos="10206"/>
        </w:tabs>
        <w:autoSpaceDE/>
        <w:autoSpaceDN/>
        <w:spacing w:line="276" w:lineRule="auto"/>
        <w:ind w:firstLine="709"/>
        <w:jc w:val="both"/>
      </w:pPr>
    </w:p>
    <w:p w14:paraId="5A7C0D42" w14:textId="77777777" w:rsidR="00550E82" w:rsidRPr="00550E82" w:rsidRDefault="00550E82" w:rsidP="00550E82">
      <w:pPr>
        <w:widowControl/>
        <w:tabs>
          <w:tab w:val="left" w:pos="10206"/>
        </w:tabs>
        <w:autoSpaceDE/>
        <w:autoSpaceDN/>
        <w:spacing w:line="276" w:lineRule="auto"/>
        <w:ind w:firstLine="709"/>
        <w:jc w:val="both"/>
        <w:rPr>
          <w:sz w:val="28"/>
          <w:szCs w:val="28"/>
        </w:rPr>
      </w:pPr>
      <w:r w:rsidRPr="00550E82">
        <w:rPr>
          <w:sz w:val="28"/>
          <w:szCs w:val="28"/>
        </w:rPr>
        <w:t xml:space="preserve">Абсолютный минимум температуры воздуха за год, (период осреднения 1961–2009 гг.) по АМСГ Липецк составил – 38,4º мороза и наблюдался в феврале 1929 г. </w:t>
      </w:r>
    </w:p>
    <w:p w14:paraId="6FED54E4" w14:textId="77777777" w:rsidR="00550E82" w:rsidRPr="00550E82" w:rsidRDefault="00550E82" w:rsidP="00550E82">
      <w:pPr>
        <w:widowControl/>
        <w:tabs>
          <w:tab w:val="left" w:pos="10206"/>
        </w:tabs>
        <w:autoSpaceDE/>
        <w:autoSpaceDN/>
        <w:spacing w:line="276" w:lineRule="auto"/>
        <w:ind w:firstLine="709"/>
        <w:jc w:val="both"/>
        <w:rPr>
          <w:sz w:val="28"/>
          <w:szCs w:val="28"/>
        </w:rPr>
      </w:pPr>
      <w:r w:rsidRPr="00550E82">
        <w:rPr>
          <w:sz w:val="28"/>
          <w:szCs w:val="28"/>
        </w:rPr>
        <w:t xml:space="preserve">Средняя из минимальных температур воздуха самого холодного месяца января: </w:t>
      </w:r>
    </w:p>
    <w:p w14:paraId="359B7B61" w14:textId="77777777" w:rsidR="00550E82" w:rsidRPr="00550E82" w:rsidRDefault="00550E82" w:rsidP="00550E82">
      <w:pPr>
        <w:widowControl/>
        <w:tabs>
          <w:tab w:val="left" w:pos="10206"/>
        </w:tabs>
        <w:autoSpaceDE/>
        <w:autoSpaceDN/>
        <w:spacing w:line="276" w:lineRule="auto"/>
        <w:ind w:firstLine="709"/>
        <w:jc w:val="both"/>
        <w:rPr>
          <w:sz w:val="28"/>
          <w:szCs w:val="28"/>
        </w:rPr>
      </w:pPr>
      <w:r w:rsidRPr="00550E82">
        <w:rPr>
          <w:sz w:val="28"/>
          <w:szCs w:val="28"/>
        </w:rPr>
        <w:t xml:space="preserve">(период осреднения 1961–1990 гг.): по АМСГ Липецк – 12,8º мороза. </w:t>
      </w:r>
    </w:p>
    <w:p w14:paraId="7D878A60" w14:textId="77777777" w:rsidR="00550E82" w:rsidRPr="00550E82" w:rsidRDefault="00550E82" w:rsidP="00550E82">
      <w:pPr>
        <w:widowControl/>
        <w:tabs>
          <w:tab w:val="left" w:pos="10206"/>
        </w:tabs>
        <w:autoSpaceDE/>
        <w:autoSpaceDN/>
        <w:spacing w:line="276" w:lineRule="auto"/>
        <w:ind w:firstLine="709"/>
        <w:jc w:val="both"/>
        <w:rPr>
          <w:sz w:val="28"/>
          <w:szCs w:val="28"/>
        </w:rPr>
      </w:pPr>
      <w:r w:rsidRPr="00550E82">
        <w:rPr>
          <w:sz w:val="28"/>
          <w:szCs w:val="28"/>
        </w:rPr>
        <w:t xml:space="preserve">(период осреднения 1991–2010 гг.): по АМСГ Липецк – 10,2º мороза. </w:t>
      </w:r>
    </w:p>
    <w:p w14:paraId="30E41B94" w14:textId="77777777" w:rsidR="00550E82" w:rsidRPr="00550E82" w:rsidRDefault="00550E82" w:rsidP="00550E82">
      <w:pPr>
        <w:widowControl/>
        <w:tabs>
          <w:tab w:val="left" w:pos="10206"/>
        </w:tabs>
        <w:autoSpaceDE/>
        <w:autoSpaceDN/>
        <w:spacing w:line="276" w:lineRule="auto"/>
        <w:ind w:firstLine="709"/>
        <w:jc w:val="both"/>
        <w:rPr>
          <w:sz w:val="28"/>
          <w:szCs w:val="28"/>
        </w:rPr>
      </w:pPr>
      <w:r w:rsidRPr="00550E82">
        <w:rPr>
          <w:sz w:val="28"/>
          <w:szCs w:val="28"/>
        </w:rPr>
        <w:t xml:space="preserve">Абсолютный максимум температуры воздуха за год, (период осреднения 1960–2010 гг.) по АМСГ Липецк составил + 40,7º и наблюдался в августе 2010 г. </w:t>
      </w:r>
    </w:p>
    <w:p w14:paraId="7CC2D3E7" w14:textId="77777777" w:rsidR="00550E82" w:rsidRPr="00550E82" w:rsidRDefault="00550E82" w:rsidP="00550E82">
      <w:pPr>
        <w:widowControl/>
        <w:tabs>
          <w:tab w:val="left" w:pos="10206"/>
        </w:tabs>
        <w:autoSpaceDE/>
        <w:autoSpaceDN/>
        <w:spacing w:line="276" w:lineRule="auto"/>
        <w:ind w:firstLine="709"/>
        <w:jc w:val="both"/>
        <w:rPr>
          <w:sz w:val="28"/>
          <w:szCs w:val="28"/>
        </w:rPr>
      </w:pPr>
      <w:r w:rsidRPr="00550E82">
        <w:rPr>
          <w:sz w:val="28"/>
          <w:szCs w:val="28"/>
        </w:rPr>
        <w:t>Средняя из максимальных температур воздуха самого теплого месяца – июля составляет:</w:t>
      </w:r>
    </w:p>
    <w:p w14:paraId="69A67A4D" w14:textId="77777777" w:rsidR="00550E82" w:rsidRPr="00550E82" w:rsidRDefault="00550E82" w:rsidP="00550E82">
      <w:pPr>
        <w:widowControl/>
        <w:tabs>
          <w:tab w:val="left" w:pos="10206"/>
        </w:tabs>
        <w:autoSpaceDE/>
        <w:autoSpaceDN/>
        <w:spacing w:line="276" w:lineRule="auto"/>
        <w:ind w:firstLine="709"/>
        <w:jc w:val="both"/>
        <w:rPr>
          <w:sz w:val="28"/>
          <w:szCs w:val="28"/>
        </w:rPr>
      </w:pPr>
      <w:r w:rsidRPr="00550E82">
        <w:rPr>
          <w:sz w:val="28"/>
          <w:szCs w:val="28"/>
        </w:rPr>
        <w:t>(период осреднения 1961–1990 гг.): по АМСГ Липецк - 24,8º тепла.</w:t>
      </w:r>
    </w:p>
    <w:p w14:paraId="7C5F44B5" w14:textId="77777777" w:rsidR="00550E82" w:rsidRPr="00550E82" w:rsidRDefault="00550E82" w:rsidP="00550E82">
      <w:pPr>
        <w:widowControl/>
        <w:tabs>
          <w:tab w:val="left" w:pos="10206"/>
        </w:tabs>
        <w:autoSpaceDE/>
        <w:autoSpaceDN/>
        <w:spacing w:line="276" w:lineRule="auto"/>
        <w:ind w:firstLine="709"/>
        <w:jc w:val="both"/>
        <w:rPr>
          <w:sz w:val="28"/>
          <w:szCs w:val="28"/>
        </w:rPr>
      </w:pPr>
      <w:r w:rsidRPr="00550E82">
        <w:rPr>
          <w:sz w:val="28"/>
          <w:szCs w:val="28"/>
        </w:rPr>
        <w:t xml:space="preserve">(период осреднения 1961–2010 гг.): по АМСГ Липецк – 26,3º тепла. </w:t>
      </w:r>
    </w:p>
    <w:p w14:paraId="70E5319D" w14:textId="77777777" w:rsidR="00550E82" w:rsidRDefault="00550E82" w:rsidP="00550E82">
      <w:pPr>
        <w:widowControl/>
        <w:tabs>
          <w:tab w:val="left" w:pos="10206"/>
        </w:tabs>
        <w:autoSpaceDE/>
        <w:autoSpaceDN/>
        <w:spacing w:line="276" w:lineRule="auto"/>
        <w:ind w:firstLine="709"/>
        <w:jc w:val="right"/>
        <w:rPr>
          <w:sz w:val="28"/>
          <w:szCs w:val="28"/>
        </w:rPr>
      </w:pPr>
    </w:p>
    <w:p w14:paraId="007D6D30" w14:textId="77777777" w:rsidR="00550E82" w:rsidRDefault="00550E82">
      <w:pPr>
        <w:widowControl/>
        <w:autoSpaceDE/>
        <w:autoSpaceDN/>
        <w:spacing w:after="200" w:line="276" w:lineRule="auto"/>
        <w:rPr>
          <w:sz w:val="28"/>
          <w:szCs w:val="28"/>
        </w:rPr>
      </w:pPr>
      <w:r>
        <w:rPr>
          <w:sz w:val="28"/>
          <w:szCs w:val="28"/>
        </w:rPr>
        <w:br w:type="page"/>
      </w:r>
    </w:p>
    <w:p w14:paraId="46188A55" w14:textId="6893930E" w:rsidR="00550E82" w:rsidRPr="00550E82" w:rsidRDefault="00550E82" w:rsidP="00550E82">
      <w:pPr>
        <w:widowControl/>
        <w:tabs>
          <w:tab w:val="left" w:pos="10206"/>
        </w:tabs>
        <w:autoSpaceDE/>
        <w:autoSpaceDN/>
        <w:spacing w:line="276" w:lineRule="auto"/>
        <w:ind w:firstLine="709"/>
        <w:jc w:val="right"/>
        <w:rPr>
          <w:sz w:val="28"/>
          <w:szCs w:val="28"/>
        </w:rPr>
      </w:pPr>
      <w:r w:rsidRPr="00550E82">
        <w:rPr>
          <w:sz w:val="28"/>
          <w:szCs w:val="28"/>
        </w:rPr>
        <w:lastRenderedPageBreak/>
        <w:t>Таблица №5</w:t>
      </w:r>
    </w:p>
    <w:p w14:paraId="445E1717" w14:textId="76160707" w:rsidR="00B81605" w:rsidRPr="00550E82" w:rsidRDefault="00550E82" w:rsidP="00550E82">
      <w:pPr>
        <w:widowControl/>
        <w:tabs>
          <w:tab w:val="left" w:pos="10206"/>
        </w:tabs>
        <w:autoSpaceDE/>
        <w:autoSpaceDN/>
        <w:spacing w:line="276" w:lineRule="auto"/>
        <w:ind w:firstLine="709"/>
        <w:jc w:val="center"/>
        <w:rPr>
          <w:bCs/>
          <w:sz w:val="28"/>
          <w:szCs w:val="28"/>
          <w:lang w:bidi="ar-SA"/>
        </w:rPr>
      </w:pPr>
      <w:r w:rsidRPr="00550E82">
        <w:rPr>
          <w:sz w:val="28"/>
          <w:szCs w:val="28"/>
        </w:rPr>
        <w:t>Среднемесячная и годовая сумма осадков, мм (период осреднения 1961 -1990 гг. – средняя многолетняя норма)</w:t>
      </w:r>
    </w:p>
    <w:tbl>
      <w:tblPr>
        <w:tblStyle w:val="ab"/>
        <w:tblW w:w="0" w:type="auto"/>
        <w:tblLook w:val="04A0" w:firstRow="1" w:lastRow="0" w:firstColumn="1" w:lastColumn="0" w:noHBand="0" w:noVBand="1"/>
      </w:tblPr>
      <w:tblGrid>
        <w:gridCol w:w="1681"/>
        <w:gridCol w:w="617"/>
        <w:gridCol w:w="618"/>
        <w:gridCol w:w="618"/>
        <w:gridCol w:w="618"/>
        <w:gridCol w:w="678"/>
        <w:gridCol w:w="678"/>
        <w:gridCol w:w="678"/>
        <w:gridCol w:w="678"/>
        <w:gridCol w:w="678"/>
        <w:gridCol w:w="619"/>
        <w:gridCol w:w="619"/>
        <w:gridCol w:w="636"/>
        <w:gridCol w:w="639"/>
      </w:tblGrid>
      <w:tr w:rsidR="00550E82" w:rsidRPr="00550E82" w14:paraId="72FD0CD3" w14:textId="77777777" w:rsidTr="00A80F61">
        <w:tc>
          <w:tcPr>
            <w:tcW w:w="1681" w:type="dxa"/>
            <w:vAlign w:val="center"/>
          </w:tcPr>
          <w:p w14:paraId="33B27B8F" w14:textId="77777777" w:rsidR="00550E82" w:rsidRPr="00550E82" w:rsidRDefault="00550E82" w:rsidP="00A80F61">
            <w:pPr>
              <w:widowControl/>
              <w:tabs>
                <w:tab w:val="left" w:pos="10206"/>
              </w:tabs>
              <w:autoSpaceDE/>
              <w:autoSpaceDN/>
              <w:spacing w:line="276" w:lineRule="auto"/>
              <w:jc w:val="center"/>
              <w:rPr>
                <w:bCs/>
                <w:sz w:val="24"/>
                <w:szCs w:val="24"/>
                <w:lang w:bidi="ar-SA"/>
              </w:rPr>
            </w:pPr>
            <w:proofErr w:type="spellStart"/>
            <w:r w:rsidRPr="00550E82">
              <w:rPr>
                <w:sz w:val="24"/>
                <w:szCs w:val="24"/>
              </w:rPr>
              <w:t>Метеостанция</w:t>
            </w:r>
            <w:proofErr w:type="spellEnd"/>
          </w:p>
        </w:tc>
        <w:tc>
          <w:tcPr>
            <w:tcW w:w="617" w:type="dxa"/>
            <w:vAlign w:val="center"/>
          </w:tcPr>
          <w:p w14:paraId="613ADA64"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I</w:t>
            </w:r>
          </w:p>
        </w:tc>
        <w:tc>
          <w:tcPr>
            <w:tcW w:w="618" w:type="dxa"/>
            <w:vAlign w:val="center"/>
          </w:tcPr>
          <w:p w14:paraId="29D90612"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II</w:t>
            </w:r>
          </w:p>
        </w:tc>
        <w:tc>
          <w:tcPr>
            <w:tcW w:w="618" w:type="dxa"/>
            <w:vAlign w:val="center"/>
          </w:tcPr>
          <w:p w14:paraId="05CAAEEB"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III</w:t>
            </w:r>
          </w:p>
        </w:tc>
        <w:tc>
          <w:tcPr>
            <w:tcW w:w="618" w:type="dxa"/>
            <w:vAlign w:val="center"/>
          </w:tcPr>
          <w:p w14:paraId="4BA520B2"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IV</w:t>
            </w:r>
          </w:p>
        </w:tc>
        <w:tc>
          <w:tcPr>
            <w:tcW w:w="678" w:type="dxa"/>
            <w:vAlign w:val="center"/>
          </w:tcPr>
          <w:p w14:paraId="18E436C4"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V</w:t>
            </w:r>
          </w:p>
        </w:tc>
        <w:tc>
          <w:tcPr>
            <w:tcW w:w="678" w:type="dxa"/>
            <w:vAlign w:val="center"/>
          </w:tcPr>
          <w:p w14:paraId="0615B87A"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VI</w:t>
            </w:r>
          </w:p>
        </w:tc>
        <w:tc>
          <w:tcPr>
            <w:tcW w:w="678" w:type="dxa"/>
            <w:vAlign w:val="center"/>
          </w:tcPr>
          <w:p w14:paraId="0A52C770"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VII</w:t>
            </w:r>
          </w:p>
        </w:tc>
        <w:tc>
          <w:tcPr>
            <w:tcW w:w="678" w:type="dxa"/>
            <w:vAlign w:val="center"/>
          </w:tcPr>
          <w:p w14:paraId="24B9C01F"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VIII</w:t>
            </w:r>
          </w:p>
        </w:tc>
        <w:tc>
          <w:tcPr>
            <w:tcW w:w="678" w:type="dxa"/>
            <w:vAlign w:val="center"/>
          </w:tcPr>
          <w:p w14:paraId="050C3417"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IX</w:t>
            </w:r>
          </w:p>
        </w:tc>
        <w:tc>
          <w:tcPr>
            <w:tcW w:w="619" w:type="dxa"/>
            <w:vAlign w:val="center"/>
          </w:tcPr>
          <w:p w14:paraId="40370D21"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X</w:t>
            </w:r>
          </w:p>
        </w:tc>
        <w:tc>
          <w:tcPr>
            <w:tcW w:w="619" w:type="dxa"/>
            <w:vAlign w:val="center"/>
          </w:tcPr>
          <w:p w14:paraId="1AFF7C5D"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XI</w:t>
            </w:r>
          </w:p>
        </w:tc>
        <w:tc>
          <w:tcPr>
            <w:tcW w:w="636" w:type="dxa"/>
            <w:vAlign w:val="center"/>
          </w:tcPr>
          <w:p w14:paraId="5652B94D"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XII</w:t>
            </w:r>
          </w:p>
        </w:tc>
        <w:tc>
          <w:tcPr>
            <w:tcW w:w="639" w:type="dxa"/>
            <w:vAlign w:val="center"/>
          </w:tcPr>
          <w:p w14:paraId="3E9B9DAF" w14:textId="77777777" w:rsidR="00550E82" w:rsidRPr="00550E82" w:rsidRDefault="00550E82" w:rsidP="00A80F61">
            <w:pPr>
              <w:widowControl/>
              <w:tabs>
                <w:tab w:val="left" w:pos="10206"/>
              </w:tabs>
              <w:autoSpaceDE/>
              <w:autoSpaceDN/>
              <w:spacing w:line="276" w:lineRule="auto"/>
              <w:jc w:val="center"/>
              <w:rPr>
                <w:bCs/>
                <w:sz w:val="24"/>
                <w:szCs w:val="24"/>
                <w:lang w:val="ru-RU" w:bidi="ar-SA"/>
              </w:rPr>
            </w:pPr>
            <w:r w:rsidRPr="00550E82">
              <w:rPr>
                <w:bCs/>
                <w:sz w:val="24"/>
                <w:szCs w:val="24"/>
                <w:lang w:val="ru-RU" w:bidi="ar-SA"/>
              </w:rPr>
              <w:t>год</w:t>
            </w:r>
          </w:p>
        </w:tc>
      </w:tr>
      <w:tr w:rsidR="00550E82" w:rsidRPr="00550E82" w14:paraId="0945E4BA" w14:textId="77777777" w:rsidTr="00A80F61">
        <w:tc>
          <w:tcPr>
            <w:tcW w:w="1681" w:type="dxa"/>
            <w:vAlign w:val="center"/>
          </w:tcPr>
          <w:p w14:paraId="70E1FB14"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АМСГ ЛИПЕЦК</w:t>
            </w:r>
          </w:p>
        </w:tc>
        <w:tc>
          <w:tcPr>
            <w:tcW w:w="617" w:type="dxa"/>
            <w:vAlign w:val="center"/>
          </w:tcPr>
          <w:p w14:paraId="286A14FE" w14:textId="6FA103DC" w:rsidR="00550E82" w:rsidRPr="00550E82" w:rsidRDefault="00550E82" w:rsidP="00A80F61">
            <w:pPr>
              <w:widowControl/>
              <w:tabs>
                <w:tab w:val="left" w:pos="10206"/>
              </w:tabs>
              <w:autoSpaceDE/>
              <w:autoSpaceDN/>
              <w:spacing w:line="276" w:lineRule="auto"/>
              <w:jc w:val="center"/>
              <w:rPr>
                <w:bCs/>
                <w:sz w:val="24"/>
                <w:szCs w:val="24"/>
                <w:lang w:bidi="ar-SA"/>
              </w:rPr>
            </w:pPr>
            <w:r>
              <w:rPr>
                <w:bCs/>
                <w:sz w:val="24"/>
                <w:szCs w:val="24"/>
                <w:lang w:bidi="ar-SA"/>
              </w:rPr>
              <w:t>38</w:t>
            </w:r>
          </w:p>
        </w:tc>
        <w:tc>
          <w:tcPr>
            <w:tcW w:w="618" w:type="dxa"/>
            <w:vAlign w:val="center"/>
          </w:tcPr>
          <w:p w14:paraId="08B42F51" w14:textId="1C57B696" w:rsidR="00550E82" w:rsidRPr="00550E82" w:rsidRDefault="00550E82" w:rsidP="00A80F61">
            <w:pPr>
              <w:widowControl/>
              <w:tabs>
                <w:tab w:val="left" w:pos="10206"/>
              </w:tabs>
              <w:autoSpaceDE/>
              <w:autoSpaceDN/>
              <w:spacing w:line="276" w:lineRule="auto"/>
              <w:jc w:val="center"/>
              <w:rPr>
                <w:bCs/>
                <w:sz w:val="24"/>
                <w:szCs w:val="24"/>
                <w:lang w:bidi="ar-SA"/>
              </w:rPr>
            </w:pPr>
            <w:r>
              <w:rPr>
                <w:bCs/>
                <w:sz w:val="24"/>
                <w:szCs w:val="24"/>
                <w:lang w:bidi="ar-SA"/>
              </w:rPr>
              <w:t>30</w:t>
            </w:r>
          </w:p>
        </w:tc>
        <w:tc>
          <w:tcPr>
            <w:tcW w:w="618" w:type="dxa"/>
            <w:vAlign w:val="center"/>
          </w:tcPr>
          <w:p w14:paraId="0387DE24" w14:textId="0D2C310E" w:rsidR="00550E82" w:rsidRPr="00550E82" w:rsidRDefault="00550E82" w:rsidP="00A80F61">
            <w:pPr>
              <w:widowControl/>
              <w:tabs>
                <w:tab w:val="left" w:pos="10206"/>
              </w:tabs>
              <w:autoSpaceDE/>
              <w:autoSpaceDN/>
              <w:spacing w:line="276" w:lineRule="auto"/>
              <w:jc w:val="center"/>
              <w:rPr>
                <w:bCs/>
                <w:sz w:val="24"/>
                <w:szCs w:val="24"/>
                <w:lang w:bidi="ar-SA"/>
              </w:rPr>
            </w:pPr>
            <w:r>
              <w:rPr>
                <w:bCs/>
                <w:sz w:val="24"/>
                <w:szCs w:val="24"/>
                <w:lang w:bidi="ar-SA"/>
              </w:rPr>
              <w:t>31</w:t>
            </w:r>
          </w:p>
        </w:tc>
        <w:tc>
          <w:tcPr>
            <w:tcW w:w="618" w:type="dxa"/>
            <w:vAlign w:val="center"/>
          </w:tcPr>
          <w:p w14:paraId="0E61C8E6" w14:textId="71E35DE6" w:rsidR="00550E82" w:rsidRPr="00550E82" w:rsidRDefault="00550E82" w:rsidP="00A80F61">
            <w:pPr>
              <w:widowControl/>
              <w:tabs>
                <w:tab w:val="left" w:pos="10206"/>
              </w:tabs>
              <w:autoSpaceDE/>
              <w:autoSpaceDN/>
              <w:spacing w:line="276" w:lineRule="auto"/>
              <w:jc w:val="center"/>
              <w:rPr>
                <w:bCs/>
                <w:sz w:val="24"/>
                <w:szCs w:val="24"/>
                <w:lang w:bidi="ar-SA"/>
              </w:rPr>
            </w:pPr>
            <w:r>
              <w:rPr>
                <w:bCs/>
                <w:sz w:val="24"/>
                <w:szCs w:val="24"/>
                <w:lang w:bidi="ar-SA"/>
              </w:rPr>
              <w:t>37</w:t>
            </w:r>
          </w:p>
        </w:tc>
        <w:tc>
          <w:tcPr>
            <w:tcW w:w="678" w:type="dxa"/>
            <w:vAlign w:val="center"/>
          </w:tcPr>
          <w:p w14:paraId="5864CD69" w14:textId="02850A8E" w:rsidR="00550E82" w:rsidRPr="00550E82" w:rsidRDefault="00550E82" w:rsidP="00A80F61">
            <w:pPr>
              <w:widowControl/>
              <w:tabs>
                <w:tab w:val="left" w:pos="10206"/>
              </w:tabs>
              <w:autoSpaceDE/>
              <w:autoSpaceDN/>
              <w:spacing w:line="276" w:lineRule="auto"/>
              <w:jc w:val="center"/>
              <w:rPr>
                <w:bCs/>
                <w:sz w:val="24"/>
                <w:szCs w:val="24"/>
                <w:lang w:bidi="ar-SA"/>
              </w:rPr>
            </w:pPr>
            <w:r>
              <w:rPr>
                <w:bCs/>
                <w:sz w:val="24"/>
                <w:szCs w:val="24"/>
                <w:lang w:bidi="ar-SA"/>
              </w:rPr>
              <w:t>49</w:t>
            </w:r>
          </w:p>
        </w:tc>
        <w:tc>
          <w:tcPr>
            <w:tcW w:w="678" w:type="dxa"/>
            <w:vAlign w:val="center"/>
          </w:tcPr>
          <w:p w14:paraId="2E291547" w14:textId="69E014B2" w:rsidR="00550E82" w:rsidRPr="00550E82" w:rsidRDefault="00550E82" w:rsidP="00A80F61">
            <w:pPr>
              <w:widowControl/>
              <w:tabs>
                <w:tab w:val="left" w:pos="10206"/>
              </w:tabs>
              <w:autoSpaceDE/>
              <w:autoSpaceDN/>
              <w:spacing w:line="276" w:lineRule="auto"/>
              <w:jc w:val="center"/>
              <w:rPr>
                <w:bCs/>
                <w:sz w:val="24"/>
                <w:szCs w:val="24"/>
                <w:lang w:bidi="ar-SA"/>
              </w:rPr>
            </w:pPr>
            <w:r>
              <w:rPr>
                <w:bCs/>
                <w:sz w:val="24"/>
                <w:szCs w:val="24"/>
                <w:lang w:bidi="ar-SA"/>
              </w:rPr>
              <w:t>62</w:t>
            </w:r>
          </w:p>
        </w:tc>
        <w:tc>
          <w:tcPr>
            <w:tcW w:w="678" w:type="dxa"/>
            <w:vAlign w:val="center"/>
          </w:tcPr>
          <w:p w14:paraId="7922205A" w14:textId="0908B8C9" w:rsidR="00550E82" w:rsidRPr="00550E82" w:rsidRDefault="00550E82" w:rsidP="00A80F61">
            <w:pPr>
              <w:widowControl/>
              <w:tabs>
                <w:tab w:val="left" w:pos="10206"/>
              </w:tabs>
              <w:autoSpaceDE/>
              <w:autoSpaceDN/>
              <w:spacing w:line="276" w:lineRule="auto"/>
              <w:jc w:val="center"/>
              <w:rPr>
                <w:bCs/>
                <w:sz w:val="24"/>
                <w:szCs w:val="24"/>
                <w:lang w:bidi="ar-SA"/>
              </w:rPr>
            </w:pPr>
            <w:r>
              <w:rPr>
                <w:bCs/>
                <w:sz w:val="24"/>
                <w:szCs w:val="24"/>
                <w:lang w:bidi="ar-SA"/>
              </w:rPr>
              <w:t>71</w:t>
            </w:r>
          </w:p>
        </w:tc>
        <w:tc>
          <w:tcPr>
            <w:tcW w:w="678" w:type="dxa"/>
            <w:vAlign w:val="center"/>
          </w:tcPr>
          <w:p w14:paraId="2D401B8D" w14:textId="302ED7E2" w:rsidR="00550E82" w:rsidRPr="00550E82" w:rsidRDefault="00550E82" w:rsidP="00A80F61">
            <w:pPr>
              <w:widowControl/>
              <w:tabs>
                <w:tab w:val="left" w:pos="10206"/>
              </w:tabs>
              <w:autoSpaceDE/>
              <w:autoSpaceDN/>
              <w:spacing w:line="276" w:lineRule="auto"/>
              <w:jc w:val="center"/>
              <w:rPr>
                <w:bCs/>
                <w:sz w:val="24"/>
                <w:szCs w:val="24"/>
                <w:lang w:bidi="ar-SA"/>
              </w:rPr>
            </w:pPr>
            <w:r>
              <w:rPr>
                <w:bCs/>
                <w:sz w:val="24"/>
                <w:szCs w:val="24"/>
                <w:lang w:bidi="ar-SA"/>
              </w:rPr>
              <w:t>54</w:t>
            </w:r>
          </w:p>
        </w:tc>
        <w:tc>
          <w:tcPr>
            <w:tcW w:w="678" w:type="dxa"/>
            <w:vAlign w:val="center"/>
          </w:tcPr>
          <w:p w14:paraId="0F6DB7A2" w14:textId="31669886" w:rsidR="00550E82" w:rsidRPr="00550E82" w:rsidRDefault="00550E82" w:rsidP="00A80F61">
            <w:pPr>
              <w:widowControl/>
              <w:tabs>
                <w:tab w:val="left" w:pos="10206"/>
              </w:tabs>
              <w:autoSpaceDE/>
              <w:autoSpaceDN/>
              <w:spacing w:line="276" w:lineRule="auto"/>
              <w:jc w:val="center"/>
              <w:rPr>
                <w:bCs/>
                <w:sz w:val="24"/>
                <w:szCs w:val="24"/>
                <w:lang w:bidi="ar-SA"/>
              </w:rPr>
            </w:pPr>
            <w:r>
              <w:rPr>
                <w:bCs/>
                <w:sz w:val="24"/>
                <w:szCs w:val="24"/>
                <w:lang w:bidi="ar-SA"/>
              </w:rPr>
              <w:t>51</w:t>
            </w:r>
          </w:p>
        </w:tc>
        <w:tc>
          <w:tcPr>
            <w:tcW w:w="619" w:type="dxa"/>
            <w:vAlign w:val="center"/>
          </w:tcPr>
          <w:p w14:paraId="7F2A794C" w14:textId="188A6A68" w:rsidR="00550E82" w:rsidRPr="00550E82" w:rsidRDefault="00550E82" w:rsidP="00A80F61">
            <w:pPr>
              <w:widowControl/>
              <w:tabs>
                <w:tab w:val="left" w:pos="10206"/>
              </w:tabs>
              <w:autoSpaceDE/>
              <w:autoSpaceDN/>
              <w:spacing w:line="276" w:lineRule="auto"/>
              <w:jc w:val="center"/>
              <w:rPr>
                <w:bCs/>
                <w:sz w:val="24"/>
                <w:szCs w:val="24"/>
                <w:lang w:bidi="ar-SA"/>
              </w:rPr>
            </w:pPr>
            <w:r>
              <w:rPr>
                <w:bCs/>
                <w:sz w:val="24"/>
                <w:szCs w:val="24"/>
                <w:lang w:bidi="ar-SA"/>
              </w:rPr>
              <w:t>43</w:t>
            </w:r>
          </w:p>
        </w:tc>
        <w:tc>
          <w:tcPr>
            <w:tcW w:w="619" w:type="dxa"/>
            <w:vAlign w:val="center"/>
          </w:tcPr>
          <w:p w14:paraId="1B7C4256" w14:textId="0E558B2A" w:rsidR="00550E82" w:rsidRPr="00550E82" w:rsidRDefault="00550E82" w:rsidP="00A80F61">
            <w:pPr>
              <w:widowControl/>
              <w:tabs>
                <w:tab w:val="left" w:pos="10206"/>
              </w:tabs>
              <w:autoSpaceDE/>
              <w:autoSpaceDN/>
              <w:spacing w:line="276" w:lineRule="auto"/>
              <w:jc w:val="center"/>
              <w:rPr>
                <w:bCs/>
                <w:sz w:val="24"/>
                <w:szCs w:val="24"/>
                <w:lang w:bidi="ar-SA"/>
              </w:rPr>
            </w:pPr>
            <w:r>
              <w:rPr>
                <w:bCs/>
                <w:sz w:val="24"/>
                <w:szCs w:val="24"/>
                <w:lang w:bidi="ar-SA"/>
              </w:rPr>
              <w:t>51</w:t>
            </w:r>
          </w:p>
        </w:tc>
        <w:tc>
          <w:tcPr>
            <w:tcW w:w="636" w:type="dxa"/>
            <w:vAlign w:val="center"/>
          </w:tcPr>
          <w:p w14:paraId="09099C1C" w14:textId="1D8CE6EA" w:rsidR="00550E82" w:rsidRPr="00550E82" w:rsidRDefault="00550E82" w:rsidP="00A80F61">
            <w:pPr>
              <w:widowControl/>
              <w:tabs>
                <w:tab w:val="left" w:pos="10206"/>
              </w:tabs>
              <w:autoSpaceDE/>
              <w:autoSpaceDN/>
              <w:spacing w:line="276" w:lineRule="auto"/>
              <w:jc w:val="center"/>
              <w:rPr>
                <w:bCs/>
                <w:sz w:val="24"/>
                <w:szCs w:val="24"/>
                <w:lang w:bidi="ar-SA"/>
              </w:rPr>
            </w:pPr>
            <w:r>
              <w:rPr>
                <w:bCs/>
                <w:sz w:val="24"/>
                <w:szCs w:val="24"/>
                <w:lang w:bidi="ar-SA"/>
              </w:rPr>
              <w:t>50</w:t>
            </w:r>
          </w:p>
        </w:tc>
        <w:tc>
          <w:tcPr>
            <w:tcW w:w="639" w:type="dxa"/>
            <w:vAlign w:val="center"/>
          </w:tcPr>
          <w:p w14:paraId="50B6A0DB" w14:textId="61FEC267" w:rsidR="00550E82" w:rsidRPr="00550E82" w:rsidRDefault="00550E82" w:rsidP="00A80F61">
            <w:pPr>
              <w:widowControl/>
              <w:tabs>
                <w:tab w:val="left" w:pos="10206"/>
              </w:tabs>
              <w:autoSpaceDE/>
              <w:autoSpaceDN/>
              <w:spacing w:line="276" w:lineRule="auto"/>
              <w:jc w:val="center"/>
              <w:rPr>
                <w:bCs/>
                <w:sz w:val="24"/>
                <w:szCs w:val="24"/>
                <w:lang w:bidi="ar-SA"/>
              </w:rPr>
            </w:pPr>
            <w:r>
              <w:rPr>
                <w:bCs/>
                <w:sz w:val="24"/>
                <w:szCs w:val="24"/>
                <w:lang w:bidi="ar-SA"/>
              </w:rPr>
              <w:t>567</w:t>
            </w:r>
          </w:p>
        </w:tc>
      </w:tr>
    </w:tbl>
    <w:p w14:paraId="18350CE0" w14:textId="77777777" w:rsidR="00550E82" w:rsidRDefault="00550E82" w:rsidP="00550E82">
      <w:pPr>
        <w:widowControl/>
        <w:tabs>
          <w:tab w:val="left" w:pos="10206"/>
        </w:tabs>
        <w:autoSpaceDE/>
        <w:autoSpaceDN/>
        <w:spacing w:line="276" w:lineRule="auto"/>
        <w:ind w:firstLine="709"/>
        <w:jc w:val="right"/>
        <w:rPr>
          <w:sz w:val="28"/>
          <w:szCs w:val="28"/>
        </w:rPr>
      </w:pPr>
    </w:p>
    <w:p w14:paraId="48C94AD8" w14:textId="3773AFC8" w:rsidR="00550E82" w:rsidRPr="00550E82" w:rsidRDefault="00550E82" w:rsidP="00550E82">
      <w:pPr>
        <w:widowControl/>
        <w:tabs>
          <w:tab w:val="left" w:pos="10206"/>
        </w:tabs>
        <w:autoSpaceDE/>
        <w:autoSpaceDN/>
        <w:spacing w:line="276" w:lineRule="auto"/>
        <w:ind w:firstLine="709"/>
        <w:jc w:val="right"/>
        <w:rPr>
          <w:sz w:val="28"/>
          <w:szCs w:val="28"/>
        </w:rPr>
      </w:pPr>
      <w:r>
        <w:rPr>
          <w:sz w:val="28"/>
          <w:szCs w:val="28"/>
        </w:rPr>
        <w:t>Таблица №6</w:t>
      </w:r>
    </w:p>
    <w:p w14:paraId="14024F0A" w14:textId="77777777" w:rsidR="00550E82" w:rsidRPr="00550E82" w:rsidRDefault="00550E82" w:rsidP="00550E82">
      <w:pPr>
        <w:widowControl/>
        <w:tabs>
          <w:tab w:val="left" w:pos="10206"/>
        </w:tabs>
        <w:autoSpaceDE/>
        <w:autoSpaceDN/>
        <w:spacing w:line="276" w:lineRule="auto"/>
        <w:ind w:firstLine="709"/>
        <w:jc w:val="center"/>
        <w:rPr>
          <w:sz w:val="28"/>
          <w:szCs w:val="28"/>
        </w:rPr>
      </w:pPr>
      <w:r w:rsidRPr="00550E82">
        <w:rPr>
          <w:sz w:val="28"/>
          <w:szCs w:val="28"/>
        </w:rPr>
        <w:t xml:space="preserve">Среднегодовая роза ветров повторяемость направлений (%) и штилей (по 8 </w:t>
      </w:r>
    </w:p>
    <w:p w14:paraId="6D490A7F" w14:textId="5259CEA8" w:rsidR="00550E82" w:rsidRPr="00550E82" w:rsidRDefault="00550E82" w:rsidP="00550E82">
      <w:pPr>
        <w:widowControl/>
        <w:tabs>
          <w:tab w:val="left" w:pos="10206"/>
        </w:tabs>
        <w:autoSpaceDE/>
        <w:autoSpaceDN/>
        <w:spacing w:line="276" w:lineRule="auto"/>
        <w:ind w:firstLine="709"/>
        <w:jc w:val="center"/>
        <w:rPr>
          <w:bCs/>
          <w:sz w:val="28"/>
          <w:szCs w:val="28"/>
          <w:lang w:bidi="ar-SA"/>
        </w:rPr>
      </w:pPr>
      <w:r w:rsidRPr="00550E82">
        <w:rPr>
          <w:sz w:val="28"/>
          <w:szCs w:val="28"/>
        </w:rPr>
        <w:t xml:space="preserve">румбам), (период осреднения 1985–2010 гг.) </w:t>
      </w:r>
    </w:p>
    <w:tbl>
      <w:tblPr>
        <w:tblStyle w:val="ab"/>
        <w:tblW w:w="10060" w:type="dxa"/>
        <w:tblLook w:val="04A0" w:firstRow="1" w:lastRow="0" w:firstColumn="1" w:lastColumn="0" w:noHBand="0" w:noVBand="1"/>
      </w:tblPr>
      <w:tblGrid>
        <w:gridCol w:w="1681"/>
        <w:gridCol w:w="887"/>
        <w:gridCol w:w="888"/>
        <w:gridCol w:w="888"/>
        <w:gridCol w:w="888"/>
        <w:gridCol w:w="888"/>
        <w:gridCol w:w="888"/>
        <w:gridCol w:w="888"/>
        <w:gridCol w:w="888"/>
        <w:gridCol w:w="1276"/>
      </w:tblGrid>
      <w:tr w:rsidR="00550E82" w:rsidRPr="00550E82" w14:paraId="01EA5165" w14:textId="77777777" w:rsidTr="00550E82">
        <w:tc>
          <w:tcPr>
            <w:tcW w:w="1681" w:type="dxa"/>
            <w:vAlign w:val="center"/>
          </w:tcPr>
          <w:p w14:paraId="262495A9" w14:textId="77777777" w:rsidR="00550E82" w:rsidRPr="00550E82" w:rsidRDefault="00550E82" w:rsidP="00A80F61">
            <w:pPr>
              <w:widowControl/>
              <w:tabs>
                <w:tab w:val="left" w:pos="10206"/>
              </w:tabs>
              <w:autoSpaceDE/>
              <w:autoSpaceDN/>
              <w:spacing w:line="276" w:lineRule="auto"/>
              <w:jc w:val="center"/>
              <w:rPr>
                <w:bCs/>
                <w:sz w:val="24"/>
                <w:szCs w:val="24"/>
                <w:lang w:bidi="ar-SA"/>
              </w:rPr>
            </w:pPr>
            <w:proofErr w:type="spellStart"/>
            <w:r w:rsidRPr="00550E82">
              <w:rPr>
                <w:sz w:val="24"/>
                <w:szCs w:val="24"/>
              </w:rPr>
              <w:t>Метеостанция</w:t>
            </w:r>
            <w:proofErr w:type="spellEnd"/>
          </w:p>
        </w:tc>
        <w:tc>
          <w:tcPr>
            <w:tcW w:w="887" w:type="dxa"/>
            <w:vAlign w:val="center"/>
          </w:tcPr>
          <w:p w14:paraId="648E410B" w14:textId="4A0FE866"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С</w:t>
            </w:r>
          </w:p>
        </w:tc>
        <w:tc>
          <w:tcPr>
            <w:tcW w:w="888" w:type="dxa"/>
            <w:vAlign w:val="center"/>
          </w:tcPr>
          <w:p w14:paraId="40623C3B" w14:textId="7873085C"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СВ</w:t>
            </w:r>
          </w:p>
        </w:tc>
        <w:tc>
          <w:tcPr>
            <w:tcW w:w="888" w:type="dxa"/>
            <w:vAlign w:val="center"/>
          </w:tcPr>
          <w:p w14:paraId="13AD793B" w14:textId="631C785D"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В</w:t>
            </w:r>
          </w:p>
        </w:tc>
        <w:tc>
          <w:tcPr>
            <w:tcW w:w="888" w:type="dxa"/>
            <w:vAlign w:val="center"/>
          </w:tcPr>
          <w:p w14:paraId="01107F17" w14:textId="76669CB8"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ЮВ</w:t>
            </w:r>
          </w:p>
        </w:tc>
        <w:tc>
          <w:tcPr>
            <w:tcW w:w="888" w:type="dxa"/>
            <w:vAlign w:val="center"/>
          </w:tcPr>
          <w:p w14:paraId="70E840BC" w14:textId="74CAD202"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Ю</w:t>
            </w:r>
          </w:p>
        </w:tc>
        <w:tc>
          <w:tcPr>
            <w:tcW w:w="888" w:type="dxa"/>
            <w:vAlign w:val="center"/>
          </w:tcPr>
          <w:p w14:paraId="19087306" w14:textId="02E2EED4"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ЮЗ</w:t>
            </w:r>
          </w:p>
        </w:tc>
        <w:tc>
          <w:tcPr>
            <w:tcW w:w="888" w:type="dxa"/>
            <w:vAlign w:val="center"/>
          </w:tcPr>
          <w:p w14:paraId="74315C75" w14:textId="444E04D7"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З</w:t>
            </w:r>
          </w:p>
        </w:tc>
        <w:tc>
          <w:tcPr>
            <w:tcW w:w="888" w:type="dxa"/>
            <w:vAlign w:val="center"/>
          </w:tcPr>
          <w:p w14:paraId="24B4E5F3" w14:textId="0745557B"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СЗ</w:t>
            </w:r>
          </w:p>
        </w:tc>
        <w:tc>
          <w:tcPr>
            <w:tcW w:w="1276" w:type="dxa"/>
            <w:vAlign w:val="center"/>
          </w:tcPr>
          <w:p w14:paraId="4AE64F0D" w14:textId="6FF64B57"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ШТИЛЬ</w:t>
            </w:r>
          </w:p>
        </w:tc>
      </w:tr>
      <w:tr w:rsidR="00550E82" w:rsidRPr="00550E82" w14:paraId="051E6213" w14:textId="77777777" w:rsidTr="00550E82">
        <w:tc>
          <w:tcPr>
            <w:tcW w:w="1681" w:type="dxa"/>
            <w:vAlign w:val="center"/>
          </w:tcPr>
          <w:p w14:paraId="15413CE0"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АМСГ ЛИПЕЦК</w:t>
            </w:r>
          </w:p>
        </w:tc>
        <w:tc>
          <w:tcPr>
            <w:tcW w:w="887" w:type="dxa"/>
            <w:vAlign w:val="center"/>
          </w:tcPr>
          <w:p w14:paraId="02C9252A" w14:textId="4D0EE3A1"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10</w:t>
            </w:r>
          </w:p>
        </w:tc>
        <w:tc>
          <w:tcPr>
            <w:tcW w:w="888" w:type="dxa"/>
            <w:vAlign w:val="center"/>
          </w:tcPr>
          <w:p w14:paraId="79A360D2" w14:textId="2B61C914"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9</w:t>
            </w:r>
          </w:p>
        </w:tc>
        <w:tc>
          <w:tcPr>
            <w:tcW w:w="888" w:type="dxa"/>
            <w:vAlign w:val="center"/>
          </w:tcPr>
          <w:p w14:paraId="0BC64AB6" w14:textId="6731B4BD"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10</w:t>
            </w:r>
          </w:p>
        </w:tc>
        <w:tc>
          <w:tcPr>
            <w:tcW w:w="888" w:type="dxa"/>
            <w:vAlign w:val="center"/>
          </w:tcPr>
          <w:p w14:paraId="512CDA3E" w14:textId="296CA367"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11</w:t>
            </w:r>
          </w:p>
        </w:tc>
        <w:tc>
          <w:tcPr>
            <w:tcW w:w="888" w:type="dxa"/>
            <w:vAlign w:val="center"/>
          </w:tcPr>
          <w:p w14:paraId="40BD6A38" w14:textId="011F020F"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16</w:t>
            </w:r>
          </w:p>
        </w:tc>
        <w:tc>
          <w:tcPr>
            <w:tcW w:w="888" w:type="dxa"/>
            <w:vAlign w:val="center"/>
          </w:tcPr>
          <w:p w14:paraId="3DA0BD30" w14:textId="1237F93B"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13</w:t>
            </w:r>
          </w:p>
        </w:tc>
        <w:tc>
          <w:tcPr>
            <w:tcW w:w="888" w:type="dxa"/>
            <w:vAlign w:val="center"/>
          </w:tcPr>
          <w:p w14:paraId="5A86A1EB" w14:textId="77449A2C"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20</w:t>
            </w:r>
          </w:p>
        </w:tc>
        <w:tc>
          <w:tcPr>
            <w:tcW w:w="888" w:type="dxa"/>
            <w:vAlign w:val="center"/>
          </w:tcPr>
          <w:p w14:paraId="79FE9925" w14:textId="4290D899"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11</w:t>
            </w:r>
          </w:p>
        </w:tc>
        <w:tc>
          <w:tcPr>
            <w:tcW w:w="1276" w:type="dxa"/>
            <w:vAlign w:val="center"/>
          </w:tcPr>
          <w:p w14:paraId="37462C69" w14:textId="01882719"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5</w:t>
            </w:r>
          </w:p>
        </w:tc>
      </w:tr>
    </w:tbl>
    <w:p w14:paraId="36820373" w14:textId="0CEFF9A6" w:rsidR="00B81605" w:rsidRPr="00550E82" w:rsidRDefault="00B81605" w:rsidP="00550E82">
      <w:pPr>
        <w:widowControl/>
        <w:tabs>
          <w:tab w:val="left" w:pos="10206"/>
        </w:tabs>
        <w:autoSpaceDE/>
        <w:autoSpaceDN/>
        <w:spacing w:line="276" w:lineRule="auto"/>
        <w:ind w:firstLine="709"/>
        <w:jc w:val="both"/>
        <w:rPr>
          <w:bCs/>
          <w:sz w:val="28"/>
          <w:szCs w:val="28"/>
          <w:lang w:bidi="ar-SA"/>
        </w:rPr>
      </w:pPr>
    </w:p>
    <w:p w14:paraId="033D0D26" w14:textId="77777777" w:rsidR="00550E82" w:rsidRDefault="00550E82" w:rsidP="00550E82">
      <w:pPr>
        <w:widowControl/>
        <w:tabs>
          <w:tab w:val="left" w:pos="10206"/>
        </w:tabs>
        <w:autoSpaceDE/>
        <w:autoSpaceDN/>
        <w:spacing w:line="276" w:lineRule="auto"/>
        <w:ind w:firstLine="709"/>
        <w:jc w:val="both"/>
        <w:rPr>
          <w:sz w:val="28"/>
          <w:szCs w:val="28"/>
        </w:rPr>
      </w:pPr>
      <w:r w:rsidRPr="00550E82">
        <w:rPr>
          <w:sz w:val="28"/>
          <w:szCs w:val="28"/>
        </w:rPr>
        <w:t xml:space="preserve">В Липецком районе в течение года преобладают ветры западного направления. </w:t>
      </w:r>
    </w:p>
    <w:p w14:paraId="47E042DF" w14:textId="77777777" w:rsidR="00550E82" w:rsidRDefault="00550E82" w:rsidP="00550E82">
      <w:pPr>
        <w:widowControl/>
        <w:tabs>
          <w:tab w:val="left" w:pos="10206"/>
        </w:tabs>
        <w:autoSpaceDE/>
        <w:autoSpaceDN/>
        <w:spacing w:line="276" w:lineRule="auto"/>
        <w:ind w:firstLine="709"/>
        <w:jc w:val="both"/>
        <w:rPr>
          <w:sz w:val="28"/>
          <w:szCs w:val="28"/>
        </w:rPr>
      </w:pPr>
      <w:r w:rsidRPr="00550E82">
        <w:rPr>
          <w:sz w:val="28"/>
          <w:szCs w:val="28"/>
        </w:rPr>
        <w:t>В последние годы (1985 – 2010г.) в зимнее время прослеж</w:t>
      </w:r>
      <w:r>
        <w:rPr>
          <w:sz w:val="28"/>
          <w:szCs w:val="28"/>
        </w:rPr>
        <w:t>ивается преобладание ветров юго-</w:t>
      </w:r>
      <w:r w:rsidRPr="00550E82">
        <w:rPr>
          <w:sz w:val="28"/>
          <w:szCs w:val="28"/>
        </w:rPr>
        <w:t xml:space="preserve">западной четверти. </w:t>
      </w:r>
    </w:p>
    <w:p w14:paraId="7D5CA360" w14:textId="77777777" w:rsidR="00550E82" w:rsidRDefault="00550E82" w:rsidP="00550E82">
      <w:pPr>
        <w:widowControl/>
        <w:tabs>
          <w:tab w:val="left" w:pos="10206"/>
        </w:tabs>
        <w:autoSpaceDE/>
        <w:autoSpaceDN/>
        <w:spacing w:line="276" w:lineRule="auto"/>
        <w:ind w:firstLine="709"/>
        <w:jc w:val="right"/>
        <w:rPr>
          <w:sz w:val="28"/>
          <w:szCs w:val="28"/>
        </w:rPr>
      </w:pPr>
      <w:r>
        <w:rPr>
          <w:sz w:val="28"/>
          <w:szCs w:val="28"/>
        </w:rPr>
        <w:t>Таблица №7</w:t>
      </w:r>
    </w:p>
    <w:p w14:paraId="6D490C4D" w14:textId="0A411203" w:rsidR="00550E82" w:rsidRPr="00550E82" w:rsidRDefault="00550E82" w:rsidP="00550E82">
      <w:pPr>
        <w:widowControl/>
        <w:tabs>
          <w:tab w:val="left" w:pos="10206"/>
        </w:tabs>
        <w:autoSpaceDE/>
        <w:autoSpaceDN/>
        <w:spacing w:line="276" w:lineRule="auto"/>
        <w:ind w:firstLine="709"/>
        <w:jc w:val="center"/>
        <w:rPr>
          <w:bCs/>
          <w:sz w:val="28"/>
          <w:szCs w:val="28"/>
          <w:lang w:bidi="ar-SA"/>
        </w:rPr>
      </w:pPr>
      <w:r w:rsidRPr="00550E82">
        <w:rPr>
          <w:sz w:val="28"/>
          <w:szCs w:val="28"/>
        </w:rPr>
        <w:t>Скорость ветра по месяцам (м/сек), период осреднения (2003–2010 гг.)</w:t>
      </w:r>
    </w:p>
    <w:tbl>
      <w:tblPr>
        <w:tblStyle w:val="ab"/>
        <w:tblW w:w="0" w:type="auto"/>
        <w:tblLook w:val="04A0" w:firstRow="1" w:lastRow="0" w:firstColumn="1" w:lastColumn="0" w:noHBand="0" w:noVBand="1"/>
      </w:tblPr>
      <w:tblGrid>
        <w:gridCol w:w="1681"/>
        <w:gridCol w:w="617"/>
        <w:gridCol w:w="618"/>
        <w:gridCol w:w="618"/>
        <w:gridCol w:w="618"/>
        <w:gridCol w:w="678"/>
        <w:gridCol w:w="678"/>
        <w:gridCol w:w="678"/>
        <w:gridCol w:w="678"/>
        <w:gridCol w:w="678"/>
        <w:gridCol w:w="619"/>
        <w:gridCol w:w="619"/>
        <w:gridCol w:w="636"/>
        <w:gridCol w:w="639"/>
      </w:tblGrid>
      <w:tr w:rsidR="00550E82" w:rsidRPr="00550E82" w14:paraId="1D3567F3" w14:textId="77777777" w:rsidTr="00A80F61">
        <w:tc>
          <w:tcPr>
            <w:tcW w:w="1681" w:type="dxa"/>
            <w:vAlign w:val="center"/>
          </w:tcPr>
          <w:p w14:paraId="5EA937A0" w14:textId="77777777" w:rsidR="00550E82" w:rsidRPr="00550E82" w:rsidRDefault="00550E82" w:rsidP="00A80F61">
            <w:pPr>
              <w:widowControl/>
              <w:tabs>
                <w:tab w:val="left" w:pos="10206"/>
              </w:tabs>
              <w:autoSpaceDE/>
              <w:autoSpaceDN/>
              <w:spacing w:line="276" w:lineRule="auto"/>
              <w:jc w:val="center"/>
              <w:rPr>
                <w:bCs/>
                <w:sz w:val="24"/>
                <w:szCs w:val="24"/>
                <w:lang w:bidi="ar-SA"/>
              </w:rPr>
            </w:pPr>
            <w:proofErr w:type="spellStart"/>
            <w:r w:rsidRPr="00550E82">
              <w:rPr>
                <w:sz w:val="24"/>
                <w:szCs w:val="24"/>
              </w:rPr>
              <w:t>Метеостанция</w:t>
            </w:r>
            <w:proofErr w:type="spellEnd"/>
          </w:p>
        </w:tc>
        <w:tc>
          <w:tcPr>
            <w:tcW w:w="617" w:type="dxa"/>
            <w:vAlign w:val="center"/>
          </w:tcPr>
          <w:p w14:paraId="1CC7F0FC"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I</w:t>
            </w:r>
          </w:p>
        </w:tc>
        <w:tc>
          <w:tcPr>
            <w:tcW w:w="618" w:type="dxa"/>
            <w:vAlign w:val="center"/>
          </w:tcPr>
          <w:p w14:paraId="3D74B0B0"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II</w:t>
            </w:r>
          </w:p>
        </w:tc>
        <w:tc>
          <w:tcPr>
            <w:tcW w:w="618" w:type="dxa"/>
            <w:vAlign w:val="center"/>
          </w:tcPr>
          <w:p w14:paraId="40AB322B"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III</w:t>
            </w:r>
          </w:p>
        </w:tc>
        <w:tc>
          <w:tcPr>
            <w:tcW w:w="618" w:type="dxa"/>
            <w:vAlign w:val="center"/>
          </w:tcPr>
          <w:p w14:paraId="02B07A7C"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IV</w:t>
            </w:r>
          </w:p>
        </w:tc>
        <w:tc>
          <w:tcPr>
            <w:tcW w:w="678" w:type="dxa"/>
            <w:vAlign w:val="center"/>
          </w:tcPr>
          <w:p w14:paraId="475798E0"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V</w:t>
            </w:r>
          </w:p>
        </w:tc>
        <w:tc>
          <w:tcPr>
            <w:tcW w:w="678" w:type="dxa"/>
            <w:vAlign w:val="center"/>
          </w:tcPr>
          <w:p w14:paraId="06909B34"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VI</w:t>
            </w:r>
          </w:p>
        </w:tc>
        <w:tc>
          <w:tcPr>
            <w:tcW w:w="678" w:type="dxa"/>
            <w:vAlign w:val="center"/>
          </w:tcPr>
          <w:p w14:paraId="749ECB7E"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VII</w:t>
            </w:r>
          </w:p>
        </w:tc>
        <w:tc>
          <w:tcPr>
            <w:tcW w:w="678" w:type="dxa"/>
            <w:vAlign w:val="center"/>
          </w:tcPr>
          <w:p w14:paraId="0AF1840F"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VIII</w:t>
            </w:r>
          </w:p>
        </w:tc>
        <w:tc>
          <w:tcPr>
            <w:tcW w:w="678" w:type="dxa"/>
            <w:vAlign w:val="center"/>
          </w:tcPr>
          <w:p w14:paraId="6E63DA7C"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IX</w:t>
            </w:r>
          </w:p>
        </w:tc>
        <w:tc>
          <w:tcPr>
            <w:tcW w:w="619" w:type="dxa"/>
            <w:vAlign w:val="center"/>
          </w:tcPr>
          <w:p w14:paraId="07C1B93E"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X</w:t>
            </w:r>
          </w:p>
        </w:tc>
        <w:tc>
          <w:tcPr>
            <w:tcW w:w="619" w:type="dxa"/>
            <w:vAlign w:val="center"/>
          </w:tcPr>
          <w:p w14:paraId="2DEC2C1B"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XI</w:t>
            </w:r>
          </w:p>
        </w:tc>
        <w:tc>
          <w:tcPr>
            <w:tcW w:w="636" w:type="dxa"/>
            <w:vAlign w:val="center"/>
          </w:tcPr>
          <w:p w14:paraId="5864E492"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XII</w:t>
            </w:r>
          </w:p>
        </w:tc>
        <w:tc>
          <w:tcPr>
            <w:tcW w:w="639" w:type="dxa"/>
            <w:vAlign w:val="center"/>
          </w:tcPr>
          <w:p w14:paraId="31A189EF" w14:textId="77777777" w:rsidR="00550E82" w:rsidRPr="00550E82" w:rsidRDefault="00550E82" w:rsidP="00A80F61">
            <w:pPr>
              <w:widowControl/>
              <w:tabs>
                <w:tab w:val="left" w:pos="10206"/>
              </w:tabs>
              <w:autoSpaceDE/>
              <w:autoSpaceDN/>
              <w:spacing w:line="276" w:lineRule="auto"/>
              <w:jc w:val="center"/>
              <w:rPr>
                <w:bCs/>
                <w:sz w:val="24"/>
                <w:szCs w:val="24"/>
                <w:lang w:val="ru-RU" w:bidi="ar-SA"/>
              </w:rPr>
            </w:pPr>
            <w:r w:rsidRPr="00550E82">
              <w:rPr>
                <w:bCs/>
                <w:sz w:val="24"/>
                <w:szCs w:val="24"/>
                <w:lang w:val="ru-RU" w:bidi="ar-SA"/>
              </w:rPr>
              <w:t>год</w:t>
            </w:r>
          </w:p>
        </w:tc>
      </w:tr>
      <w:tr w:rsidR="00550E82" w:rsidRPr="00550E82" w14:paraId="127EA35D" w14:textId="77777777" w:rsidTr="00A80F61">
        <w:tc>
          <w:tcPr>
            <w:tcW w:w="1681" w:type="dxa"/>
            <w:vAlign w:val="center"/>
          </w:tcPr>
          <w:p w14:paraId="24E18BC1" w14:textId="77777777" w:rsidR="00550E82" w:rsidRPr="00550E82" w:rsidRDefault="00550E82" w:rsidP="00A80F61">
            <w:pPr>
              <w:widowControl/>
              <w:tabs>
                <w:tab w:val="left" w:pos="10206"/>
              </w:tabs>
              <w:autoSpaceDE/>
              <w:autoSpaceDN/>
              <w:spacing w:line="276" w:lineRule="auto"/>
              <w:jc w:val="center"/>
              <w:rPr>
                <w:bCs/>
                <w:sz w:val="24"/>
                <w:szCs w:val="24"/>
                <w:lang w:bidi="ar-SA"/>
              </w:rPr>
            </w:pPr>
            <w:r w:rsidRPr="00550E82">
              <w:rPr>
                <w:sz w:val="24"/>
                <w:szCs w:val="24"/>
              </w:rPr>
              <w:t>АМСГ ЛИПЕЦК</w:t>
            </w:r>
          </w:p>
        </w:tc>
        <w:tc>
          <w:tcPr>
            <w:tcW w:w="617" w:type="dxa"/>
            <w:vAlign w:val="center"/>
          </w:tcPr>
          <w:p w14:paraId="7BBB209C" w14:textId="27DA0178"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4,8</w:t>
            </w:r>
          </w:p>
        </w:tc>
        <w:tc>
          <w:tcPr>
            <w:tcW w:w="618" w:type="dxa"/>
            <w:vAlign w:val="center"/>
          </w:tcPr>
          <w:p w14:paraId="54DEF509" w14:textId="3392668A"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4,4</w:t>
            </w:r>
          </w:p>
        </w:tc>
        <w:tc>
          <w:tcPr>
            <w:tcW w:w="618" w:type="dxa"/>
            <w:vAlign w:val="center"/>
          </w:tcPr>
          <w:p w14:paraId="086B378F" w14:textId="5819D95E"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4,3</w:t>
            </w:r>
          </w:p>
        </w:tc>
        <w:tc>
          <w:tcPr>
            <w:tcW w:w="618" w:type="dxa"/>
            <w:vAlign w:val="center"/>
          </w:tcPr>
          <w:p w14:paraId="143F21E6" w14:textId="611BC5CE"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4,3</w:t>
            </w:r>
          </w:p>
        </w:tc>
        <w:tc>
          <w:tcPr>
            <w:tcW w:w="678" w:type="dxa"/>
            <w:vAlign w:val="center"/>
          </w:tcPr>
          <w:p w14:paraId="550429D4" w14:textId="36EA8D28"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4,</w:t>
            </w:r>
          </w:p>
        </w:tc>
        <w:tc>
          <w:tcPr>
            <w:tcW w:w="678" w:type="dxa"/>
            <w:vAlign w:val="center"/>
          </w:tcPr>
          <w:p w14:paraId="1BC5897A" w14:textId="37FF3412"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4,0</w:t>
            </w:r>
          </w:p>
        </w:tc>
        <w:tc>
          <w:tcPr>
            <w:tcW w:w="678" w:type="dxa"/>
            <w:vAlign w:val="center"/>
          </w:tcPr>
          <w:p w14:paraId="0437D089" w14:textId="0092C1F3"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3,4</w:t>
            </w:r>
          </w:p>
        </w:tc>
        <w:tc>
          <w:tcPr>
            <w:tcW w:w="678" w:type="dxa"/>
            <w:vAlign w:val="center"/>
          </w:tcPr>
          <w:p w14:paraId="6C47C89F" w14:textId="00A0FBC0"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3,7</w:t>
            </w:r>
          </w:p>
        </w:tc>
        <w:tc>
          <w:tcPr>
            <w:tcW w:w="678" w:type="dxa"/>
            <w:vAlign w:val="center"/>
          </w:tcPr>
          <w:p w14:paraId="18E86616" w14:textId="52625176"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3,8</w:t>
            </w:r>
          </w:p>
        </w:tc>
        <w:tc>
          <w:tcPr>
            <w:tcW w:w="619" w:type="dxa"/>
            <w:vAlign w:val="center"/>
          </w:tcPr>
          <w:p w14:paraId="26A12A3E" w14:textId="3B124533"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3,9</w:t>
            </w:r>
          </w:p>
        </w:tc>
        <w:tc>
          <w:tcPr>
            <w:tcW w:w="619" w:type="dxa"/>
            <w:vAlign w:val="center"/>
          </w:tcPr>
          <w:p w14:paraId="0FDE549C" w14:textId="65AA569D"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4,4</w:t>
            </w:r>
          </w:p>
        </w:tc>
        <w:tc>
          <w:tcPr>
            <w:tcW w:w="636" w:type="dxa"/>
            <w:vAlign w:val="center"/>
          </w:tcPr>
          <w:p w14:paraId="5F608E1B" w14:textId="6A4430D7"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4,6</w:t>
            </w:r>
          </w:p>
        </w:tc>
        <w:tc>
          <w:tcPr>
            <w:tcW w:w="639" w:type="dxa"/>
            <w:vAlign w:val="center"/>
          </w:tcPr>
          <w:p w14:paraId="16388CCF" w14:textId="3084EC44" w:rsidR="00550E82" w:rsidRPr="00550E82" w:rsidRDefault="00550E82" w:rsidP="00A80F61">
            <w:pPr>
              <w:widowControl/>
              <w:tabs>
                <w:tab w:val="left" w:pos="10206"/>
              </w:tabs>
              <w:autoSpaceDE/>
              <w:autoSpaceDN/>
              <w:spacing w:line="276" w:lineRule="auto"/>
              <w:jc w:val="center"/>
              <w:rPr>
                <w:bCs/>
                <w:sz w:val="24"/>
                <w:szCs w:val="24"/>
                <w:lang w:val="ru-RU" w:bidi="ar-SA"/>
              </w:rPr>
            </w:pPr>
            <w:r>
              <w:rPr>
                <w:bCs/>
                <w:sz w:val="24"/>
                <w:szCs w:val="24"/>
                <w:lang w:val="ru-RU" w:bidi="ar-SA"/>
              </w:rPr>
              <w:t>4,1</w:t>
            </w:r>
          </w:p>
        </w:tc>
      </w:tr>
    </w:tbl>
    <w:p w14:paraId="3F0E6109" w14:textId="77777777" w:rsidR="00550E82" w:rsidRDefault="00550E82" w:rsidP="00550E82">
      <w:pPr>
        <w:widowControl/>
        <w:tabs>
          <w:tab w:val="left" w:pos="10206"/>
        </w:tabs>
        <w:autoSpaceDE/>
        <w:autoSpaceDN/>
        <w:spacing w:line="276" w:lineRule="auto"/>
        <w:ind w:firstLine="709"/>
        <w:jc w:val="both"/>
        <w:rPr>
          <w:sz w:val="28"/>
          <w:szCs w:val="28"/>
        </w:rPr>
      </w:pPr>
      <w:r w:rsidRPr="00550E82">
        <w:rPr>
          <w:sz w:val="28"/>
          <w:szCs w:val="28"/>
        </w:rPr>
        <w:t xml:space="preserve">Коэффициент, зависящий от стратификации атмосферы – 160; </w:t>
      </w:r>
    </w:p>
    <w:p w14:paraId="584C7D48" w14:textId="77777777" w:rsidR="00550E82" w:rsidRDefault="00550E82" w:rsidP="00550E82">
      <w:pPr>
        <w:widowControl/>
        <w:tabs>
          <w:tab w:val="left" w:pos="10206"/>
        </w:tabs>
        <w:autoSpaceDE/>
        <w:autoSpaceDN/>
        <w:spacing w:line="276" w:lineRule="auto"/>
        <w:ind w:firstLine="709"/>
        <w:jc w:val="both"/>
        <w:rPr>
          <w:sz w:val="28"/>
          <w:szCs w:val="28"/>
        </w:rPr>
      </w:pPr>
      <w:r w:rsidRPr="00550E82">
        <w:rPr>
          <w:sz w:val="28"/>
          <w:szCs w:val="28"/>
        </w:rPr>
        <w:t xml:space="preserve">Поправка на рельеф местности - 1; </w:t>
      </w:r>
    </w:p>
    <w:p w14:paraId="18298E18" w14:textId="456B52D9" w:rsidR="00550E82" w:rsidRDefault="00550E82" w:rsidP="00550E82">
      <w:pPr>
        <w:widowControl/>
        <w:tabs>
          <w:tab w:val="left" w:pos="10206"/>
        </w:tabs>
        <w:autoSpaceDE/>
        <w:autoSpaceDN/>
        <w:spacing w:line="276" w:lineRule="auto"/>
        <w:ind w:firstLine="709"/>
        <w:jc w:val="both"/>
        <w:rPr>
          <w:sz w:val="28"/>
          <w:szCs w:val="28"/>
        </w:rPr>
      </w:pPr>
      <w:r w:rsidRPr="00550E82">
        <w:rPr>
          <w:sz w:val="28"/>
          <w:szCs w:val="28"/>
        </w:rPr>
        <w:t>Скорость в</w:t>
      </w:r>
      <w:r w:rsidR="00C22F7D">
        <w:rPr>
          <w:sz w:val="28"/>
          <w:szCs w:val="28"/>
        </w:rPr>
        <w:t>етра 5 % обеспеченности - 9 м/с.</w:t>
      </w:r>
    </w:p>
    <w:p w14:paraId="19011030" w14:textId="3C5DFCF6" w:rsidR="00550E82" w:rsidRPr="00090EAE" w:rsidRDefault="00550E82" w:rsidP="00550E82">
      <w:pPr>
        <w:widowControl/>
        <w:tabs>
          <w:tab w:val="left" w:pos="10206"/>
        </w:tabs>
        <w:autoSpaceDE/>
        <w:autoSpaceDN/>
        <w:spacing w:line="276" w:lineRule="auto"/>
        <w:ind w:firstLine="709"/>
        <w:jc w:val="both"/>
        <w:rPr>
          <w:b/>
          <w:sz w:val="28"/>
          <w:szCs w:val="28"/>
        </w:rPr>
      </w:pPr>
      <w:r w:rsidRPr="00090EAE">
        <w:rPr>
          <w:b/>
          <w:sz w:val="28"/>
          <w:szCs w:val="28"/>
        </w:rPr>
        <w:t xml:space="preserve">Гидрография </w:t>
      </w:r>
    </w:p>
    <w:p w14:paraId="170817FE" w14:textId="19081CDA" w:rsidR="00550E82" w:rsidRDefault="00550E82" w:rsidP="00550E82">
      <w:pPr>
        <w:widowControl/>
        <w:tabs>
          <w:tab w:val="left" w:pos="10206"/>
        </w:tabs>
        <w:autoSpaceDE/>
        <w:autoSpaceDN/>
        <w:spacing w:line="276" w:lineRule="auto"/>
        <w:ind w:firstLine="709"/>
        <w:jc w:val="both"/>
        <w:rPr>
          <w:sz w:val="28"/>
          <w:szCs w:val="28"/>
        </w:rPr>
      </w:pPr>
      <w:r w:rsidRPr="00550E82">
        <w:rPr>
          <w:sz w:val="28"/>
          <w:szCs w:val="28"/>
        </w:rPr>
        <w:t>Речная сеть района относится к бассейну реки Воронеж. Р</w:t>
      </w:r>
      <w:r>
        <w:rPr>
          <w:sz w:val="28"/>
          <w:szCs w:val="28"/>
        </w:rPr>
        <w:t>еки имеют преимущественно снего</w:t>
      </w:r>
      <w:r w:rsidRPr="00550E82">
        <w:rPr>
          <w:sz w:val="28"/>
          <w:szCs w:val="28"/>
        </w:rPr>
        <w:t>вое питание и полноводны лишь во время весеннего паводка. Под</w:t>
      </w:r>
      <w:r>
        <w:rPr>
          <w:sz w:val="28"/>
          <w:szCs w:val="28"/>
        </w:rPr>
        <w:t>ъем воды на реках во время поло</w:t>
      </w:r>
      <w:r w:rsidRPr="00550E82">
        <w:rPr>
          <w:sz w:val="28"/>
          <w:szCs w:val="28"/>
        </w:rPr>
        <w:t xml:space="preserve">водья достигает 6,0 метров, а на временных водотоках до 1,5 метров. </w:t>
      </w:r>
    </w:p>
    <w:p w14:paraId="15347B4F" w14:textId="533D8D99" w:rsidR="00550E82" w:rsidRPr="00090EAE" w:rsidRDefault="00550E82" w:rsidP="00550E82">
      <w:pPr>
        <w:widowControl/>
        <w:tabs>
          <w:tab w:val="left" w:pos="10206"/>
        </w:tabs>
        <w:autoSpaceDE/>
        <w:autoSpaceDN/>
        <w:spacing w:line="276" w:lineRule="auto"/>
        <w:ind w:firstLine="709"/>
        <w:jc w:val="both"/>
        <w:rPr>
          <w:b/>
          <w:sz w:val="28"/>
          <w:szCs w:val="28"/>
        </w:rPr>
      </w:pPr>
      <w:r w:rsidRPr="00090EAE">
        <w:rPr>
          <w:b/>
          <w:sz w:val="28"/>
          <w:szCs w:val="28"/>
        </w:rPr>
        <w:t xml:space="preserve">Почвы и растительность </w:t>
      </w:r>
    </w:p>
    <w:p w14:paraId="7229FB0C" w14:textId="64511236" w:rsidR="00550E82" w:rsidRPr="00550E82" w:rsidRDefault="00550E82" w:rsidP="00550E82">
      <w:pPr>
        <w:widowControl/>
        <w:tabs>
          <w:tab w:val="left" w:pos="10206"/>
        </w:tabs>
        <w:autoSpaceDE/>
        <w:autoSpaceDN/>
        <w:spacing w:line="276" w:lineRule="auto"/>
        <w:ind w:firstLine="709"/>
        <w:jc w:val="both"/>
        <w:rPr>
          <w:bCs/>
          <w:sz w:val="28"/>
          <w:szCs w:val="28"/>
          <w:lang w:bidi="ar-SA"/>
        </w:rPr>
      </w:pPr>
      <w:r w:rsidRPr="00550E82">
        <w:rPr>
          <w:sz w:val="28"/>
          <w:szCs w:val="28"/>
        </w:rPr>
        <w:t>Город Липецк расположен в зоне лесостепи. Почвы — типичные чернозёмы, выщелоченные чернозёмы, по долинам и балкам — лугово-чернозёмные. Среди</w:t>
      </w:r>
      <w:r>
        <w:rPr>
          <w:sz w:val="28"/>
          <w:szCs w:val="28"/>
        </w:rPr>
        <w:t xml:space="preserve"> растительности преобладают сос</w:t>
      </w:r>
      <w:r w:rsidRPr="00550E82">
        <w:rPr>
          <w:sz w:val="28"/>
          <w:szCs w:val="28"/>
        </w:rPr>
        <w:t xml:space="preserve">ново-дубовые леса, </w:t>
      </w:r>
      <w:proofErr w:type="spellStart"/>
      <w:r w:rsidRPr="00550E82">
        <w:rPr>
          <w:sz w:val="28"/>
          <w:szCs w:val="28"/>
        </w:rPr>
        <w:t>урбанофлора</w:t>
      </w:r>
      <w:proofErr w:type="spellEnd"/>
      <w:r w:rsidRPr="00550E82">
        <w:rPr>
          <w:sz w:val="28"/>
          <w:szCs w:val="28"/>
        </w:rPr>
        <w:t>.</w:t>
      </w:r>
    </w:p>
    <w:p w14:paraId="18F2980B" w14:textId="384E7B7C" w:rsidR="00247B68" w:rsidRDefault="00247B68">
      <w:pPr>
        <w:widowControl/>
        <w:autoSpaceDE/>
        <w:autoSpaceDN/>
        <w:spacing w:after="200" w:line="276" w:lineRule="auto"/>
        <w:rPr>
          <w:rFonts w:eastAsia="Calibri"/>
          <w:b/>
          <w:sz w:val="28"/>
          <w:szCs w:val="28"/>
          <w:lang w:eastAsia="en-US" w:bidi="ar-SA"/>
        </w:rPr>
      </w:pPr>
    </w:p>
    <w:p w14:paraId="1120B39C" w14:textId="77777777" w:rsidR="00C22F7D" w:rsidRDefault="00C22F7D">
      <w:pPr>
        <w:widowControl/>
        <w:autoSpaceDE/>
        <w:autoSpaceDN/>
        <w:spacing w:after="200" w:line="276" w:lineRule="auto"/>
        <w:rPr>
          <w:rFonts w:eastAsia="Calibri"/>
          <w:b/>
          <w:sz w:val="28"/>
          <w:szCs w:val="28"/>
          <w:lang w:eastAsia="en-US" w:bidi="ar-SA"/>
        </w:rPr>
      </w:pPr>
      <w:bookmarkStart w:id="14" w:name="_Toc184733704"/>
      <w:r>
        <w:br w:type="page"/>
      </w:r>
    </w:p>
    <w:p w14:paraId="69145A9C" w14:textId="4C090564" w:rsidR="00FD1E55" w:rsidRPr="00B81605" w:rsidRDefault="00FD1E55" w:rsidP="00FD1E55">
      <w:pPr>
        <w:pStyle w:val="01"/>
        <w:spacing w:line="276" w:lineRule="auto"/>
      </w:pPr>
      <w:r w:rsidRPr="00550E82">
        <w:lastRenderedPageBreak/>
        <w:t xml:space="preserve">Раздел </w:t>
      </w:r>
      <w:r w:rsidRPr="00550E82">
        <w:rPr>
          <w:lang w:val="en-US"/>
        </w:rPr>
        <w:t>II</w:t>
      </w:r>
      <w:r w:rsidRPr="00550E82">
        <w:t>. Обоснование определения границ зон планируемого</w:t>
      </w:r>
      <w:r w:rsidRPr="00B81605">
        <w:t xml:space="preserve"> размещения объектов капитального строительства</w:t>
      </w:r>
      <w:bookmarkEnd w:id="14"/>
    </w:p>
    <w:p w14:paraId="01B6CBD2" w14:textId="77777777" w:rsidR="003C273B" w:rsidRPr="00B81605" w:rsidRDefault="003C273B" w:rsidP="003C273B">
      <w:pPr>
        <w:pStyle w:val="01"/>
        <w:spacing w:line="276" w:lineRule="auto"/>
        <w:ind w:left="0"/>
        <w:outlineLvl w:val="1"/>
      </w:pPr>
    </w:p>
    <w:p w14:paraId="55036B21" w14:textId="5B34553C" w:rsidR="003C273B" w:rsidRPr="00B81605" w:rsidRDefault="003C273B" w:rsidP="00FD1E55">
      <w:pPr>
        <w:pStyle w:val="01"/>
        <w:spacing w:line="276" w:lineRule="auto"/>
        <w:ind w:left="0"/>
        <w:outlineLvl w:val="1"/>
      </w:pPr>
      <w:bookmarkStart w:id="15" w:name="_Toc184733705"/>
      <w:r w:rsidRPr="00B81605">
        <w:t>Глава 1. Объекты жилого назначения</w:t>
      </w:r>
      <w:bookmarkEnd w:id="15"/>
    </w:p>
    <w:p w14:paraId="62A55C09" w14:textId="52ED9B3E" w:rsidR="001F1217" w:rsidRPr="00B81605" w:rsidRDefault="003C273B" w:rsidP="001F1217">
      <w:pPr>
        <w:widowControl/>
        <w:tabs>
          <w:tab w:val="left" w:pos="9922"/>
        </w:tabs>
        <w:autoSpaceDE/>
        <w:autoSpaceDN/>
        <w:spacing w:line="276" w:lineRule="auto"/>
        <w:ind w:firstLine="709"/>
        <w:jc w:val="both"/>
        <w:rPr>
          <w:sz w:val="28"/>
          <w:szCs w:val="28"/>
        </w:rPr>
      </w:pPr>
      <w:bookmarkStart w:id="16" w:name="_Toc55199506"/>
      <w:r w:rsidRPr="00B81605">
        <w:rPr>
          <w:sz w:val="28"/>
          <w:szCs w:val="28"/>
        </w:rPr>
        <w:t>В границах проекта планировки территории не планируется размещение объектов жилого значения</w:t>
      </w:r>
      <w:bookmarkEnd w:id="16"/>
      <w:r w:rsidRPr="00B81605">
        <w:rPr>
          <w:sz w:val="28"/>
          <w:szCs w:val="28"/>
        </w:rPr>
        <w:t>.</w:t>
      </w:r>
    </w:p>
    <w:p w14:paraId="006971DE" w14:textId="77777777" w:rsidR="003C273B" w:rsidRPr="00B81605" w:rsidRDefault="003C273B" w:rsidP="001F1217">
      <w:pPr>
        <w:widowControl/>
        <w:tabs>
          <w:tab w:val="left" w:pos="9922"/>
        </w:tabs>
        <w:autoSpaceDE/>
        <w:autoSpaceDN/>
        <w:spacing w:line="276" w:lineRule="auto"/>
        <w:ind w:firstLine="709"/>
        <w:jc w:val="both"/>
        <w:rPr>
          <w:rFonts w:eastAsiaTheme="minorEastAsia"/>
          <w:sz w:val="28"/>
          <w:szCs w:val="28"/>
          <w:lang w:bidi="ar-SA"/>
        </w:rPr>
      </w:pPr>
    </w:p>
    <w:p w14:paraId="0308CF3A" w14:textId="72792B7E" w:rsidR="003C273B" w:rsidRPr="00B81605" w:rsidRDefault="003C273B" w:rsidP="00FD1E55">
      <w:pPr>
        <w:pStyle w:val="01"/>
        <w:spacing w:line="276" w:lineRule="auto"/>
        <w:ind w:left="0"/>
        <w:outlineLvl w:val="1"/>
      </w:pPr>
      <w:bookmarkStart w:id="17" w:name="_Toc184733706"/>
      <w:r w:rsidRPr="00B81605">
        <w:t>Глава 2. Объекты производственного назначения</w:t>
      </w:r>
      <w:bookmarkEnd w:id="17"/>
    </w:p>
    <w:p w14:paraId="0402917B" w14:textId="53ED4021" w:rsidR="003C273B" w:rsidRPr="00B81605" w:rsidRDefault="003C273B" w:rsidP="003C273B">
      <w:pPr>
        <w:widowControl/>
        <w:tabs>
          <w:tab w:val="left" w:pos="9922"/>
        </w:tabs>
        <w:autoSpaceDE/>
        <w:autoSpaceDN/>
        <w:spacing w:line="276" w:lineRule="auto"/>
        <w:ind w:firstLine="709"/>
        <w:jc w:val="both"/>
        <w:rPr>
          <w:sz w:val="28"/>
          <w:szCs w:val="28"/>
        </w:rPr>
      </w:pPr>
      <w:r w:rsidRPr="00B81605">
        <w:rPr>
          <w:sz w:val="28"/>
          <w:szCs w:val="28"/>
        </w:rPr>
        <w:t>В границах проекта планировки территории не планируется размещение объектов производственного значения.</w:t>
      </w:r>
    </w:p>
    <w:p w14:paraId="4FC210C6" w14:textId="77777777" w:rsidR="003C273B" w:rsidRPr="00B81605" w:rsidRDefault="003C273B" w:rsidP="003C273B">
      <w:pPr>
        <w:widowControl/>
        <w:tabs>
          <w:tab w:val="left" w:pos="9922"/>
        </w:tabs>
        <w:autoSpaceDE/>
        <w:autoSpaceDN/>
        <w:spacing w:line="276" w:lineRule="auto"/>
        <w:ind w:firstLine="709"/>
        <w:jc w:val="both"/>
        <w:rPr>
          <w:rFonts w:eastAsiaTheme="minorEastAsia"/>
          <w:sz w:val="28"/>
          <w:szCs w:val="28"/>
          <w:lang w:bidi="ar-SA"/>
        </w:rPr>
      </w:pPr>
    </w:p>
    <w:p w14:paraId="103AD440" w14:textId="11DEF416" w:rsidR="003C273B" w:rsidRPr="00B81605" w:rsidRDefault="003C273B" w:rsidP="00FD1E55">
      <w:pPr>
        <w:pStyle w:val="01"/>
        <w:spacing w:line="276" w:lineRule="auto"/>
        <w:ind w:left="0"/>
        <w:outlineLvl w:val="1"/>
      </w:pPr>
      <w:bookmarkStart w:id="18" w:name="_Toc184733707"/>
      <w:r w:rsidRPr="00B81605">
        <w:t>Глава 3. Объекты общественно-делового назначения</w:t>
      </w:r>
      <w:bookmarkEnd w:id="18"/>
    </w:p>
    <w:p w14:paraId="3BED4A4F" w14:textId="3F7BD7FA" w:rsidR="003C273B" w:rsidRPr="00B81605" w:rsidRDefault="003C273B" w:rsidP="003C273B">
      <w:pPr>
        <w:widowControl/>
        <w:tabs>
          <w:tab w:val="left" w:pos="9922"/>
        </w:tabs>
        <w:autoSpaceDE/>
        <w:autoSpaceDN/>
        <w:spacing w:line="276" w:lineRule="auto"/>
        <w:ind w:firstLine="709"/>
        <w:jc w:val="both"/>
        <w:rPr>
          <w:sz w:val="28"/>
          <w:szCs w:val="28"/>
        </w:rPr>
      </w:pPr>
      <w:r w:rsidRPr="00B81605">
        <w:rPr>
          <w:sz w:val="28"/>
          <w:szCs w:val="28"/>
        </w:rPr>
        <w:t>В границах проекта планировки территории не планируется размещение объектов общественно-делового значения.</w:t>
      </w:r>
    </w:p>
    <w:p w14:paraId="0D196153" w14:textId="77777777" w:rsidR="003C273B" w:rsidRPr="00B81605" w:rsidRDefault="003C273B" w:rsidP="003C273B">
      <w:pPr>
        <w:widowControl/>
        <w:tabs>
          <w:tab w:val="left" w:pos="9922"/>
        </w:tabs>
        <w:autoSpaceDE/>
        <w:autoSpaceDN/>
        <w:spacing w:line="276" w:lineRule="auto"/>
        <w:ind w:firstLine="709"/>
        <w:jc w:val="both"/>
        <w:rPr>
          <w:sz w:val="28"/>
          <w:szCs w:val="28"/>
        </w:rPr>
      </w:pPr>
    </w:p>
    <w:p w14:paraId="679809D2" w14:textId="0238642B" w:rsidR="003C273B" w:rsidRPr="00B81605" w:rsidRDefault="003C273B" w:rsidP="00FD1E55">
      <w:pPr>
        <w:pStyle w:val="01"/>
        <w:spacing w:line="276" w:lineRule="auto"/>
        <w:ind w:left="0"/>
        <w:outlineLvl w:val="1"/>
      </w:pPr>
      <w:bookmarkStart w:id="19" w:name="_Toc184733708"/>
      <w:r w:rsidRPr="00B81605">
        <w:t>Глава 4. Объекты иного назначения</w:t>
      </w:r>
      <w:bookmarkEnd w:id="19"/>
    </w:p>
    <w:p w14:paraId="4EBDA8BC" w14:textId="65CACF63" w:rsidR="003C273B" w:rsidRPr="00B81605" w:rsidRDefault="003C273B" w:rsidP="003C273B">
      <w:pPr>
        <w:widowControl/>
        <w:tabs>
          <w:tab w:val="left" w:pos="9922"/>
        </w:tabs>
        <w:autoSpaceDE/>
        <w:autoSpaceDN/>
        <w:spacing w:line="276" w:lineRule="auto"/>
        <w:ind w:firstLine="709"/>
        <w:jc w:val="both"/>
        <w:rPr>
          <w:sz w:val="28"/>
          <w:szCs w:val="28"/>
        </w:rPr>
      </w:pPr>
      <w:r w:rsidRPr="00B81605">
        <w:rPr>
          <w:sz w:val="28"/>
          <w:szCs w:val="28"/>
        </w:rPr>
        <w:t>В границах проекта планировки территории не планируется размещение объектов иного значения.</w:t>
      </w:r>
    </w:p>
    <w:p w14:paraId="308301FA" w14:textId="77777777" w:rsidR="003C273B" w:rsidRPr="00B81605" w:rsidRDefault="003C273B" w:rsidP="003C273B">
      <w:pPr>
        <w:widowControl/>
        <w:tabs>
          <w:tab w:val="left" w:pos="9922"/>
        </w:tabs>
        <w:autoSpaceDE/>
        <w:autoSpaceDN/>
        <w:spacing w:line="276" w:lineRule="auto"/>
        <w:ind w:firstLine="709"/>
        <w:jc w:val="both"/>
        <w:rPr>
          <w:rFonts w:eastAsiaTheme="minorEastAsia"/>
          <w:sz w:val="28"/>
          <w:szCs w:val="28"/>
          <w:lang w:bidi="ar-SA"/>
        </w:rPr>
      </w:pPr>
    </w:p>
    <w:p w14:paraId="1FE7C0E3" w14:textId="61FBECA5" w:rsidR="003C273B" w:rsidRPr="00B81605" w:rsidRDefault="003C273B" w:rsidP="00FD1E55">
      <w:pPr>
        <w:pStyle w:val="01"/>
        <w:spacing w:line="276" w:lineRule="auto"/>
        <w:ind w:left="0"/>
        <w:outlineLvl w:val="1"/>
      </w:pPr>
      <w:bookmarkStart w:id="20" w:name="_Toc184733709"/>
      <w:r w:rsidRPr="00B81605">
        <w:t>Глава 5. Объекты социальной инфраструктуры</w:t>
      </w:r>
      <w:bookmarkEnd w:id="20"/>
    </w:p>
    <w:p w14:paraId="18DF99D0" w14:textId="1BC0539C" w:rsidR="003C273B" w:rsidRPr="00B81605" w:rsidRDefault="003C273B" w:rsidP="003C273B">
      <w:pPr>
        <w:widowControl/>
        <w:tabs>
          <w:tab w:val="left" w:pos="9922"/>
        </w:tabs>
        <w:autoSpaceDE/>
        <w:autoSpaceDN/>
        <w:spacing w:line="276" w:lineRule="auto"/>
        <w:ind w:firstLine="709"/>
        <w:jc w:val="both"/>
        <w:rPr>
          <w:rFonts w:eastAsiaTheme="minorEastAsia"/>
          <w:sz w:val="28"/>
          <w:szCs w:val="28"/>
          <w:lang w:bidi="ar-SA"/>
        </w:rPr>
      </w:pPr>
      <w:r w:rsidRPr="00B81605">
        <w:rPr>
          <w:sz w:val="28"/>
          <w:szCs w:val="28"/>
        </w:rPr>
        <w:t>В границах проекта планировки территории не планируется размещение объектов социальной инфраструктуры.</w:t>
      </w:r>
    </w:p>
    <w:p w14:paraId="32934493" w14:textId="77777777" w:rsidR="003C273B" w:rsidRPr="00B81605" w:rsidRDefault="003C273B" w:rsidP="003C273B">
      <w:pPr>
        <w:widowControl/>
        <w:tabs>
          <w:tab w:val="left" w:pos="9922"/>
        </w:tabs>
        <w:autoSpaceDE/>
        <w:autoSpaceDN/>
        <w:spacing w:line="276" w:lineRule="auto"/>
        <w:ind w:firstLine="709"/>
        <w:jc w:val="both"/>
        <w:rPr>
          <w:rFonts w:eastAsiaTheme="minorEastAsia"/>
          <w:sz w:val="28"/>
          <w:szCs w:val="28"/>
          <w:lang w:bidi="ar-SA"/>
        </w:rPr>
      </w:pPr>
    </w:p>
    <w:p w14:paraId="5A9D4281" w14:textId="2A3BB794" w:rsidR="003C273B" w:rsidRPr="00B81605" w:rsidRDefault="003C273B" w:rsidP="00FD1E55">
      <w:pPr>
        <w:pStyle w:val="01"/>
        <w:spacing w:line="276" w:lineRule="auto"/>
        <w:ind w:left="0"/>
        <w:outlineLvl w:val="1"/>
      </w:pPr>
      <w:bookmarkStart w:id="21" w:name="_Toc184733710"/>
      <w:r w:rsidRPr="00B81605">
        <w:t>Глава 6. Объекты транспортной инфраструктуры</w:t>
      </w:r>
      <w:bookmarkEnd w:id="21"/>
    </w:p>
    <w:p w14:paraId="2C8C84B2" w14:textId="196B3885" w:rsidR="00E74C1C" w:rsidRPr="00B81605" w:rsidRDefault="00E74C1C" w:rsidP="00E74C1C">
      <w:pPr>
        <w:spacing w:line="276" w:lineRule="auto"/>
        <w:ind w:firstLine="709"/>
        <w:jc w:val="both"/>
        <w:rPr>
          <w:spacing w:val="1"/>
          <w:sz w:val="28"/>
          <w:szCs w:val="28"/>
          <w:shd w:val="clear" w:color="auto" w:fill="FFFFFF"/>
        </w:rPr>
      </w:pPr>
      <w:r w:rsidRPr="00B81605">
        <w:rPr>
          <w:sz w:val="28"/>
          <w:szCs w:val="28"/>
        </w:rPr>
        <w:t xml:space="preserve">Улично-дорожная сеть (УДС) запроектирована согласно </w:t>
      </w:r>
      <w:r w:rsidRPr="00B81605">
        <w:rPr>
          <w:spacing w:val="-3"/>
          <w:sz w:val="28"/>
          <w:szCs w:val="28"/>
        </w:rPr>
        <w:t xml:space="preserve">требованиям </w:t>
      </w:r>
      <w:r w:rsidRPr="00B81605">
        <w:rPr>
          <w:spacing w:val="3"/>
          <w:sz w:val="28"/>
          <w:szCs w:val="28"/>
        </w:rPr>
        <w:t xml:space="preserve">СП </w:t>
      </w:r>
      <w:r w:rsidRPr="00B81605">
        <w:rPr>
          <w:sz w:val="28"/>
          <w:szCs w:val="28"/>
        </w:rPr>
        <w:t xml:space="preserve">42.133330.2016 «Градостроительство. Планировка и застройка </w:t>
      </w:r>
      <w:r w:rsidRPr="00B81605">
        <w:rPr>
          <w:spacing w:val="2"/>
          <w:sz w:val="28"/>
          <w:szCs w:val="28"/>
        </w:rPr>
        <w:t xml:space="preserve">городских </w:t>
      </w:r>
      <w:r w:rsidRPr="00B81605">
        <w:rPr>
          <w:sz w:val="28"/>
          <w:szCs w:val="28"/>
        </w:rPr>
        <w:t xml:space="preserve">и сельских поселений. Актуализированная редакция </w:t>
      </w:r>
      <w:r w:rsidRPr="00B81605">
        <w:rPr>
          <w:spacing w:val="2"/>
          <w:sz w:val="28"/>
          <w:szCs w:val="28"/>
        </w:rPr>
        <w:t xml:space="preserve">СНиП 2.07.01-89*». </w:t>
      </w:r>
      <w:r w:rsidRPr="00B81605">
        <w:rPr>
          <w:sz w:val="28"/>
          <w:szCs w:val="28"/>
        </w:rPr>
        <w:t xml:space="preserve">Проектируемая УДС представлена </w:t>
      </w:r>
      <w:r w:rsidR="003C273B" w:rsidRPr="00B81605">
        <w:rPr>
          <w:sz w:val="28"/>
          <w:szCs w:val="28"/>
        </w:rPr>
        <w:t>внутриквартальными проездами</w:t>
      </w:r>
      <w:r w:rsidRPr="00B81605">
        <w:rPr>
          <w:spacing w:val="1"/>
          <w:sz w:val="28"/>
          <w:szCs w:val="28"/>
          <w:shd w:val="clear" w:color="auto" w:fill="FFFFFF"/>
        </w:rPr>
        <w:t>.</w:t>
      </w:r>
    </w:p>
    <w:p w14:paraId="25CB6DFE" w14:textId="45878FE5" w:rsidR="00E74C1C" w:rsidRPr="00B81605" w:rsidRDefault="00E74C1C" w:rsidP="00E74C1C">
      <w:pPr>
        <w:spacing w:line="276" w:lineRule="auto"/>
        <w:ind w:firstLine="709"/>
        <w:jc w:val="both"/>
        <w:rPr>
          <w:sz w:val="28"/>
          <w:szCs w:val="28"/>
        </w:rPr>
      </w:pPr>
      <w:r w:rsidRPr="00B81605">
        <w:rPr>
          <w:sz w:val="28"/>
          <w:szCs w:val="28"/>
        </w:rPr>
        <w:t xml:space="preserve"> 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w:t>
      </w:r>
    </w:p>
    <w:p w14:paraId="72A5C879" w14:textId="030EAE89" w:rsidR="00E74C1C" w:rsidRPr="00B81605" w:rsidRDefault="003C273B" w:rsidP="003C273B">
      <w:pPr>
        <w:spacing w:line="276" w:lineRule="auto"/>
        <w:ind w:firstLine="709"/>
        <w:jc w:val="both"/>
        <w:rPr>
          <w:sz w:val="28"/>
          <w:szCs w:val="28"/>
        </w:rPr>
      </w:pPr>
      <w:r w:rsidRPr="00B81605">
        <w:rPr>
          <w:sz w:val="28"/>
          <w:szCs w:val="28"/>
        </w:rPr>
        <w:t>Преимущественно ширина проезжих частей основных и второстепенных проездов принята 6 м – для удобства паркования автомобилей под углом 90 градусов к проезжей части.</w:t>
      </w:r>
    </w:p>
    <w:p w14:paraId="654A6208" w14:textId="531BF325" w:rsidR="006337DA" w:rsidRPr="00B81605" w:rsidRDefault="006337DA" w:rsidP="006337DA">
      <w:pPr>
        <w:spacing w:line="276" w:lineRule="auto"/>
        <w:ind w:firstLine="709"/>
        <w:jc w:val="both"/>
        <w:rPr>
          <w:sz w:val="28"/>
          <w:szCs w:val="28"/>
        </w:rPr>
      </w:pPr>
      <w:r w:rsidRPr="00B81605">
        <w:rPr>
          <w:sz w:val="28"/>
          <w:szCs w:val="28"/>
        </w:rPr>
        <w:t>В целях устойчивого развития территории в границах проектирования предусмотрены открытые стоянки для хранения автомобилей.</w:t>
      </w:r>
    </w:p>
    <w:p w14:paraId="724BB87E" w14:textId="3A7A28A1" w:rsidR="00EA2130" w:rsidRDefault="00EA2130" w:rsidP="006337DA">
      <w:pPr>
        <w:spacing w:line="276" w:lineRule="auto"/>
        <w:ind w:firstLine="709"/>
        <w:jc w:val="both"/>
        <w:rPr>
          <w:sz w:val="28"/>
          <w:szCs w:val="28"/>
        </w:rPr>
      </w:pPr>
      <w:r w:rsidRPr="00B81605">
        <w:rPr>
          <w:sz w:val="28"/>
          <w:szCs w:val="28"/>
        </w:rPr>
        <w:t>Ранее на территории</w:t>
      </w:r>
      <w:r w:rsidRPr="00EA2130">
        <w:rPr>
          <w:sz w:val="28"/>
          <w:szCs w:val="28"/>
        </w:rPr>
        <w:t xml:space="preserve"> проектирования был выполнен проект планировки и проект межевания территории 32, 33 микрорайонов в городе Липецке, утвержденный постановлением администрации города Липецка от 02.04.2015 № 625 </w:t>
      </w:r>
      <w:r w:rsidRPr="00EA2130">
        <w:rPr>
          <w:sz w:val="28"/>
          <w:szCs w:val="28"/>
        </w:rPr>
        <w:lastRenderedPageBreak/>
        <w:t>(в редакции постановления администрации города Липецка от 26.07.2019 № 1423, приказов управления строительства и архитектуры Липецкой области от 29.12.2020 № 314, от 15.03.2021 № 38, от 06.04.2022 № 121).</w:t>
      </w:r>
    </w:p>
    <w:p w14:paraId="27E426C8" w14:textId="5A8402E2" w:rsidR="006337DA" w:rsidRDefault="006337DA" w:rsidP="006337DA">
      <w:pPr>
        <w:spacing w:line="276" w:lineRule="auto"/>
        <w:ind w:firstLine="709"/>
        <w:jc w:val="both"/>
        <w:rPr>
          <w:sz w:val="28"/>
          <w:szCs w:val="28"/>
        </w:rPr>
      </w:pPr>
      <w:r>
        <w:rPr>
          <w:sz w:val="28"/>
          <w:szCs w:val="28"/>
        </w:rPr>
        <w:t xml:space="preserve">В </w:t>
      </w:r>
      <w:r w:rsidR="00EA2130">
        <w:rPr>
          <w:sz w:val="28"/>
          <w:szCs w:val="28"/>
        </w:rPr>
        <w:t>разрабатываемом проекте сохранены проектные решения принятые в ранее утвержденной документации в части размещения</w:t>
      </w:r>
      <w:r w:rsidR="00397CCA">
        <w:rPr>
          <w:sz w:val="28"/>
          <w:szCs w:val="28"/>
        </w:rPr>
        <w:t xml:space="preserve"> трансформаторной подстанции и</w:t>
      </w:r>
      <w:r w:rsidR="00EA2130">
        <w:rPr>
          <w:sz w:val="28"/>
          <w:szCs w:val="28"/>
        </w:rPr>
        <w:t xml:space="preserve"> </w:t>
      </w:r>
      <w:r w:rsidRPr="006337DA">
        <w:rPr>
          <w:sz w:val="28"/>
          <w:szCs w:val="28"/>
        </w:rPr>
        <w:t>пяти многояру</w:t>
      </w:r>
      <w:r>
        <w:rPr>
          <w:sz w:val="28"/>
          <w:szCs w:val="28"/>
        </w:rPr>
        <w:t xml:space="preserve">сных закрытых гаражей-стоянок, </w:t>
      </w:r>
      <w:r w:rsidRPr="006337DA">
        <w:rPr>
          <w:sz w:val="28"/>
          <w:szCs w:val="28"/>
        </w:rPr>
        <w:t>характеристика которых приведена в таблице</w:t>
      </w:r>
      <w:r w:rsidR="00397CCA">
        <w:rPr>
          <w:sz w:val="28"/>
          <w:szCs w:val="28"/>
        </w:rPr>
        <w:t xml:space="preserve"> 8</w:t>
      </w:r>
      <w:r w:rsidRPr="006337DA">
        <w:rPr>
          <w:sz w:val="28"/>
          <w:szCs w:val="28"/>
        </w:rPr>
        <w:t>.</w:t>
      </w:r>
    </w:p>
    <w:p w14:paraId="28C61483" w14:textId="324C00FE" w:rsidR="006337DA" w:rsidRDefault="006337DA" w:rsidP="006337DA">
      <w:pPr>
        <w:spacing w:line="276" w:lineRule="auto"/>
        <w:ind w:firstLine="709"/>
        <w:jc w:val="both"/>
        <w:rPr>
          <w:sz w:val="28"/>
          <w:szCs w:val="28"/>
        </w:rPr>
      </w:pPr>
    </w:p>
    <w:p w14:paraId="28CEF13B" w14:textId="37CBE941" w:rsidR="006337DA" w:rsidRDefault="00397CCA" w:rsidP="006337DA">
      <w:pPr>
        <w:spacing w:line="276" w:lineRule="auto"/>
        <w:ind w:firstLine="709"/>
        <w:jc w:val="right"/>
        <w:rPr>
          <w:sz w:val="28"/>
          <w:szCs w:val="28"/>
        </w:rPr>
      </w:pPr>
      <w:r>
        <w:rPr>
          <w:sz w:val="28"/>
          <w:szCs w:val="28"/>
        </w:rPr>
        <w:t>Таблица №8</w:t>
      </w:r>
    </w:p>
    <w:p w14:paraId="30F50988" w14:textId="768A3041" w:rsidR="006337DA" w:rsidRDefault="006337DA" w:rsidP="006337DA">
      <w:pPr>
        <w:spacing w:line="276" w:lineRule="auto"/>
        <w:ind w:firstLine="709"/>
        <w:jc w:val="center"/>
        <w:rPr>
          <w:sz w:val="28"/>
          <w:szCs w:val="28"/>
        </w:rPr>
      </w:pPr>
      <w:r>
        <w:rPr>
          <w:sz w:val="28"/>
          <w:szCs w:val="28"/>
        </w:rPr>
        <w:t>Характеристика многоярусных закрытых гаражей-стоянок</w:t>
      </w:r>
    </w:p>
    <w:tbl>
      <w:tblPr>
        <w:tblStyle w:val="ab"/>
        <w:tblW w:w="0" w:type="auto"/>
        <w:jc w:val="center"/>
        <w:tblLook w:val="04A0" w:firstRow="1" w:lastRow="0" w:firstColumn="1" w:lastColumn="0" w:noHBand="0" w:noVBand="1"/>
      </w:tblPr>
      <w:tblGrid>
        <w:gridCol w:w="1723"/>
        <w:gridCol w:w="1677"/>
        <w:gridCol w:w="1681"/>
        <w:gridCol w:w="1662"/>
        <w:gridCol w:w="1633"/>
        <w:gridCol w:w="1679"/>
      </w:tblGrid>
      <w:tr w:rsidR="006337DA" w:rsidRPr="006337DA" w14:paraId="1C8238C0" w14:textId="77777777" w:rsidTr="00E00E4D">
        <w:trPr>
          <w:jc w:val="center"/>
        </w:trPr>
        <w:tc>
          <w:tcPr>
            <w:tcW w:w="1723" w:type="dxa"/>
            <w:vAlign w:val="center"/>
          </w:tcPr>
          <w:p w14:paraId="222FD164" w14:textId="4B80744C" w:rsidR="006337DA" w:rsidRPr="006337DA" w:rsidRDefault="006337DA" w:rsidP="006337DA">
            <w:pPr>
              <w:spacing w:line="276" w:lineRule="auto"/>
              <w:jc w:val="center"/>
              <w:rPr>
                <w:sz w:val="24"/>
                <w:szCs w:val="24"/>
                <w:lang w:val="ru-RU"/>
              </w:rPr>
            </w:pPr>
            <w:r w:rsidRPr="006337DA">
              <w:rPr>
                <w:sz w:val="24"/>
                <w:szCs w:val="24"/>
                <w:lang w:val="ru-RU"/>
              </w:rPr>
              <w:t>№ гаража-стоянки по экспликации</w:t>
            </w:r>
          </w:p>
        </w:tc>
        <w:tc>
          <w:tcPr>
            <w:tcW w:w="1677" w:type="dxa"/>
            <w:vAlign w:val="center"/>
          </w:tcPr>
          <w:p w14:paraId="1F80A8CB" w14:textId="4EAED6ED" w:rsidR="006337DA" w:rsidRPr="006337DA" w:rsidRDefault="00832DC2" w:rsidP="006337DA">
            <w:pPr>
              <w:spacing w:line="276" w:lineRule="auto"/>
              <w:jc w:val="center"/>
              <w:rPr>
                <w:sz w:val="24"/>
                <w:szCs w:val="24"/>
                <w:lang w:val="ru-RU"/>
              </w:rPr>
            </w:pPr>
            <w:r>
              <w:rPr>
                <w:sz w:val="24"/>
                <w:szCs w:val="24"/>
                <w:lang w:val="ru-RU"/>
              </w:rPr>
              <w:t>Количество этажей</w:t>
            </w:r>
          </w:p>
        </w:tc>
        <w:tc>
          <w:tcPr>
            <w:tcW w:w="1681" w:type="dxa"/>
            <w:vAlign w:val="center"/>
          </w:tcPr>
          <w:p w14:paraId="25D847D1" w14:textId="4CE41D04" w:rsidR="006337DA" w:rsidRPr="006337DA" w:rsidRDefault="00832DC2" w:rsidP="006337DA">
            <w:pPr>
              <w:spacing w:line="276" w:lineRule="auto"/>
              <w:jc w:val="center"/>
              <w:rPr>
                <w:sz w:val="24"/>
                <w:szCs w:val="24"/>
                <w:lang w:val="ru-RU"/>
              </w:rPr>
            </w:pPr>
            <w:r>
              <w:rPr>
                <w:sz w:val="24"/>
                <w:szCs w:val="24"/>
                <w:lang w:val="ru-RU"/>
              </w:rPr>
              <w:t>Этажность</w:t>
            </w:r>
          </w:p>
        </w:tc>
        <w:tc>
          <w:tcPr>
            <w:tcW w:w="1662" w:type="dxa"/>
            <w:vAlign w:val="center"/>
          </w:tcPr>
          <w:p w14:paraId="7547EF1F" w14:textId="2701A685" w:rsidR="006337DA" w:rsidRPr="006337DA" w:rsidRDefault="006337DA" w:rsidP="006337DA">
            <w:pPr>
              <w:spacing w:line="276" w:lineRule="auto"/>
              <w:jc w:val="center"/>
              <w:rPr>
                <w:sz w:val="24"/>
                <w:szCs w:val="24"/>
                <w:lang w:val="ru-RU"/>
              </w:rPr>
            </w:pPr>
            <w:r w:rsidRPr="006337DA">
              <w:rPr>
                <w:sz w:val="24"/>
                <w:szCs w:val="24"/>
                <w:lang w:val="ru-RU"/>
              </w:rPr>
              <w:t>Площадь застройки, кв. м</w:t>
            </w:r>
          </w:p>
        </w:tc>
        <w:tc>
          <w:tcPr>
            <w:tcW w:w="1633" w:type="dxa"/>
            <w:vAlign w:val="center"/>
          </w:tcPr>
          <w:p w14:paraId="63AD5C10" w14:textId="3A5649B1" w:rsidR="006337DA" w:rsidRPr="006337DA" w:rsidRDefault="006337DA" w:rsidP="006337DA">
            <w:pPr>
              <w:spacing w:line="276" w:lineRule="auto"/>
              <w:jc w:val="center"/>
              <w:rPr>
                <w:sz w:val="24"/>
                <w:szCs w:val="24"/>
                <w:lang w:val="ru-RU"/>
              </w:rPr>
            </w:pPr>
            <w:r w:rsidRPr="006337DA">
              <w:rPr>
                <w:sz w:val="24"/>
                <w:szCs w:val="24"/>
                <w:lang w:val="ru-RU"/>
              </w:rPr>
              <w:t>Общая площадь ОКС, кв. м</w:t>
            </w:r>
          </w:p>
        </w:tc>
        <w:tc>
          <w:tcPr>
            <w:tcW w:w="1679" w:type="dxa"/>
            <w:vAlign w:val="center"/>
          </w:tcPr>
          <w:p w14:paraId="0CB1CFEC" w14:textId="783F9F71" w:rsidR="006337DA" w:rsidRPr="006337DA" w:rsidRDefault="006337DA" w:rsidP="006337DA">
            <w:pPr>
              <w:spacing w:line="276" w:lineRule="auto"/>
              <w:jc w:val="center"/>
              <w:rPr>
                <w:sz w:val="24"/>
                <w:szCs w:val="24"/>
                <w:lang w:val="ru-RU"/>
              </w:rPr>
            </w:pPr>
            <w:r w:rsidRPr="006337DA">
              <w:rPr>
                <w:sz w:val="24"/>
                <w:szCs w:val="24"/>
                <w:lang w:val="ru-RU"/>
              </w:rPr>
              <w:t xml:space="preserve">Количество </w:t>
            </w:r>
            <w:proofErr w:type="spellStart"/>
            <w:r w:rsidRPr="006337DA">
              <w:rPr>
                <w:sz w:val="24"/>
                <w:szCs w:val="24"/>
                <w:lang w:val="ru-RU"/>
              </w:rPr>
              <w:t>машино</w:t>
            </w:r>
            <w:proofErr w:type="spellEnd"/>
            <w:r w:rsidRPr="006337DA">
              <w:rPr>
                <w:sz w:val="24"/>
                <w:szCs w:val="24"/>
                <w:lang w:val="ru-RU"/>
              </w:rPr>
              <w:t>-мест</w:t>
            </w:r>
          </w:p>
        </w:tc>
      </w:tr>
      <w:tr w:rsidR="006337DA" w:rsidRPr="006337DA" w14:paraId="39E0D0B2" w14:textId="77777777" w:rsidTr="00E00E4D">
        <w:trPr>
          <w:jc w:val="center"/>
        </w:trPr>
        <w:tc>
          <w:tcPr>
            <w:tcW w:w="1723" w:type="dxa"/>
            <w:vAlign w:val="center"/>
          </w:tcPr>
          <w:p w14:paraId="4AC7D113" w14:textId="674E405C" w:rsidR="006337DA" w:rsidRPr="006337DA" w:rsidRDefault="006337DA" w:rsidP="006337DA">
            <w:pPr>
              <w:spacing w:line="276" w:lineRule="auto"/>
              <w:jc w:val="center"/>
              <w:rPr>
                <w:sz w:val="24"/>
                <w:szCs w:val="24"/>
                <w:lang w:val="ru-RU"/>
              </w:rPr>
            </w:pPr>
            <w:r>
              <w:rPr>
                <w:sz w:val="24"/>
                <w:szCs w:val="24"/>
                <w:lang w:val="ru-RU"/>
              </w:rPr>
              <w:t>1</w:t>
            </w:r>
          </w:p>
        </w:tc>
        <w:tc>
          <w:tcPr>
            <w:tcW w:w="1677" w:type="dxa"/>
            <w:vAlign w:val="center"/>
          </w:tcPr>
          <w:p w14:paraId="6EACB000" w14:textId="0395010C" w:rsidR="006337DA" w:rsidRPr="006337DA" w:rsidRDefault="006337DA" w:rsidP="006337DA">
            <w:pPr>
              <w:spacing w:line="276" w:lineRule="auto"/>
              <w:jc w:val="center"/>
              <w:rPr>
                <w:sz w:val="24"/>
                <w:szCs w:val="24"/>
                <w:lang w:val="ru-RU"/>
              </w:rPr>
            </w:pPr>
            <w:r w:rsidRPr="006337DA">
              <w:rPr>
                <w:sz w:val="24"/>
                <w:szCs w:val="24"/>
                <w:lang w:val="ru-RU"/>
              </w:rPr>
              <w:t>До 5</w:t>
            </w:r>
          </w:p>
        </w:tc>
        <w:tc>
          <w:tcPr>
            <w:tcW w:w="1681" w:type="dxa"/>
            <w:vAlign w:val="center"/>
          </w:tcPr>
          <w:p w14:paraId="71E8D1A1" w14:textId="5A209861" w:rsidR="006337DA" w:rsidRPr="006337DA" w:rsidRDefault="006337DA" w:rsidP="006337DA">
            <w:pPr>
              <w:spacing w:line="276" w:lineRule="auto"/>
              <w:jc w:val="center"/>
              <w:rPr>
                <w:sz w:val="24"/>
                <w:szCs w:val="24"/>
                <w:lang w:val="ru-RU"/>
              </w:rPr>
            </w:pPr>
            <w:r w:rsidRPr="006337DA">
              <w:rPr>
                <w:sz w:val="24"/>
                <w:szCs w:val="24"/>
                <w:lang w:val="ru-RU"/>
              </w:rPr>
              <w:t>3 (до 5)</w:t>
            </w:r>
          </w:p>
        </w:tc>
        <w:tc>
          <w:tcPr>
            <w:tcW w:w="1662" w:type="dxa"/>
            <w:vAlign w:val="center"/>
          </w:tcPr>
          <w:p w14:paraId="0BBF0168" w14:textId="60342DC8" w:rsidR="006337DA" w:rsidRPr="006337DA" w:rsidRDefault="006337DA" w:rsidP="006337DA">
            <w:pPr>
              <w:spacing w:line="276" w:lineRule="auto"/>
              <w:jc w:val="center"/>
              <w:rPr>
                <w:sz w:val="24"/>
                <w:szCs w:val="24"/>
                <w:lang w:val="ru-RU"/>
              </w:rPr>
            </w:pPr>
            <w:r w:rsidRPr="006337DA">
              <w:rPr>
                <w:sz w:val="24"/>
                <w:szCs w:val="24"/>
                <w:lang w:val="ru-RU"/>
              </w:rPr>
              <w:t>666</w:t>
            </w:r>
          </w:p>
        </w:tc>
        <w:tc>
          <w:tcPr>
            <w:tcW w:w="1633" w:type="dxa"/>
            <w:vAlign w:val="center"/>
          </w:tcPr>
          <w:p w14:paraId="39A5A642" w14:textId="6BF19FA9" w:rsidR="006337DA" w:rsidRPr="006337DA" w:rsidRDefault="006337DA" w:rsidP="006337DA">
            <w:pPr>
              <w:spacing w:line="276" w:lineRule="auto"/>
              <w:jc w:val="center"/>
              <w:rPr>
                <w:sz w:val="24"/>
                <w:szCs w:val="24"/>
                <w:lang w:val="ru-RU"/>
              </w:rPr>
            </w:pPr>
            <w:r w:rsidRPr="006337DA">
              <w:rPr>
                <w:sz w:val="24"/>
                <w:szCs w:val="24"/>
                <w:lang w:val="ru-RU"/>
              </w:rPr>
              <w:t>3330</w:t>
            </w:r>
          </w:p>
        </w:tc>
        <w:tc>
          <w:tcPr>
            <w:tcW w:w="1679" w:type="dxa"/>
            <w:vAlign w:val="center"/>
          </w:tcPr>
          <w:p w14:paraId="22E803A7" w14:textId="2A1D43D1" w:rsidR="006337DA" w:rsidRPr="006337DA" w:rsidRDefault="006337DA" w:rsidP="006337DA">
            <w:pPr>
              <w:spacing w:line="276" w:lineRule="auto"/>
              <w:jc w:val="center"/>
              <w:rPr>
                <w:sz w:val="24"/>
                <w:szCs w:val="24"/>
                <w:lang w:val="ru-RU"/>
              </w:rPr>
            </w:pPr>
            <w:r w:rsidRPr="006337DA">
              <w:rPr>
                <w:sz w:val="24"/>
                <w:szCs w:val="24"/>
                <w:lang w:val="ru-RU"/>
              </w:rPr>
              <w:t>333</w:t>
            </w:r>
          </w:p>
        </w:tc>
      </w:tr>
      <w:tr w:rsidR="006337DA" w:rsidRPr="006337DA" w14:paraId="32F5F221" w14:textId="77777777" w:rsidTr="00E00E4D">
        <w:trPr>
          <w:jc w:val="center"/>
        </w:trPr>
        <w:tc>
          <w:tcPr>
            <w:tcW w:w="1723" w:type="dxa"/>
            <w:vAlign w:val="center"/>
          </w:tcPr>
          <w:p w14:paraId="00B30AE5" w14:textId="5CC65231" w:rsidR="006337DA" w:rsidRPr="006337DA" w:rsidRDefault="006337DA" w:rsidP="006337DA">
            <w:pPr>
              <w:spacing w:line="276" w:lineRule="auto"/>
              <w:jc w:val="center"/>
              <w:rPr>
                <w:sz w:val="24"/>
                <w:szCs w:val="24"/>
                <w:lang w:val="ru-RU"/>
              </w:rPr>
            </w:pPr>
            <w:r>
              <w:rPr>
                <w:sz w:val="24"/>
                <w:szCs w:val="24"/>
                <w:lang w:val="ru-RU"/>
              </w:rPr>
              <w:t>2</w:t>
            </w:r>
          </w:p>
        </w:tc>
        <w:tc>
          <w:tcPr>
            <w:tcW w:w="1677" w:type="dxa"/>
            <w:vAlign w:val="center"/>
          </w:tcPr>
          <w:p w14:paraId="6FB59894" w14:textId="7D197233" w:rsidR="006337DA" w:rsidRPr="006337DA" w:rsidRDefault="006337DA" w:rsidP="006337DA">
            <w:pPr>
              <w:spacing w:line="276" w:lineRule="auto"/>
              <w:jc w:val="center"/>
              <w:rPr>
                <w:sz w:val="24"/>
                <w:szCs w:val="24"/>
                <w:lang w:val="ru-RU"/>
              </w:rPr>
            </w:pPr>
            <w:r w:rsidRPr="006337DA">
              <w:rPr>
                <w:sz w:val="24"/>
                <w:szCs w:val="24"/>
                <w:lang w:val="ru-RU"/>
              </w:rPr>
              <w:t>До 5</w:t>
            </w:r>
          </w:p>
        </w:tc>
        <w:tc>
          <w:tcPr>
            <w:tcW w:w="1681" w:type="dxa"/>
            <w:vAlign w:val="center"/>
          </w:tcPr>
          <w:p w14:paraId="24AB581C" w14:textId="543F17B8" w:rsidR="006337DA" w:rsidRPr="006337DA" w:rsidRDefault="006337DA" w:rsidP="006337DA">
            <w:pPr>
              <w:spacing w:line="276" w:lineRule="auto"/>
              <w:jc w:val="center"/>
              <w:rPr>
                <w:sz w:val="24"/>
                <w:szCs w:val="24"/>
                <w:lang w:val="ru-RU"/>
              </w:rPr>
            </w:pPr>
            <w:r w:rsidRPr="006337DA">
              <w:rPr>
                <w:sz w:val="24"/>
                <w:szCs w:val="24"/>
                <w:lang w:val="ru-RU"/>
              </w:rPr>
              <w:t>3 (до 5)</w:t>
            </w:r>
          </w:p>
        </w:tc>
        <w:tc>
          <w:tcPr>
            <w:tcW w:w="1662" w:type="dxa"/>
            <w:vAlign w:val="center"/>
          </w:tcPr>
          <w:p w14:paraId="5C5FF03A" w14:textId="137DDE2A" w:rsidR="006337DA" w:rsidRPr="006337DA" w:rsidRDefault="006337DA" w:rsidP="006337DA">
            <w:pPr>
              <w:spacing w:line="276" w:lineRule="auto"/>
              <w:jc w:val="center"/>
              <w:rPr>
                <w:sz w:val="24"/>
                <w:szCs w:val="24"/>
                <w:lang w:val="ru-RU"/>
              </w:rPr>
            </w:pPr>
            <w:r w:rsidRPr="006337DA">
              <w:rPr>
                <w:sz w:val="24"/>
                <w:szCs w:val="24"/>
                <w:lang w:val="ru-RU"/>
              </w:rPr>
              <w:t>666</w:t>
            </w:r>
          </w:p>
        </w:tc>
        <w:tc>
          <w:tcPr>
            <w:tcW w:w="1633" w:type="dxa"/>
            <w:vAlign w:val="center"/>
          </w:tcPr>
          <w:p w14:paraId="678FDAE7" w14:textId="1BCC9B87" w:rsidR="006337DA" w:rsidRPr="006337DA" w:rsidRDefault="006337DA" w:rsidP="006337DA">
            <w:pPr>
              <w:spacing w:line="276" w:lineRule="auto"/>
              <w:jc w:val="center"/>
              <w:rPr>
                <w:sz w:val="24"/>
                <w:szCs w:val="24"/>
                <w:lang w:val="ru-RU"/>
              </w:rPr>
            </w:pPr>
            <w:r w:rsidRPr="006337DA">
              <w:rPr>
                <w:sz w:val="24"/>
                <w:szCs w:val="24"/>
                <w:lang w:val="ru-RU"/>
              </w:rPr>
              <w:t>3330</w:t>
            </w:r>
          </w:p>
        </w:tc>
        <w:tc>
          <w:tcPr>
            <w:tcW w:w="1679" w:type="dxa"/>
            <w:vAlign w:val="center"/>
          </w:tcPr>
          <w:p w14:paraId="14CDB719" w14:textId="1EEFED0B" w:rsidR="006337DA" w:rsidRPr="006337DA" w:rsidRDefault="006337DA" w:rsidP="006337DA">
            <w:pPr>
              <w:spacing w:line="276" w:lineRule="auto"/>
              <w:jc w:val="center"/>
              <w:rPr>
                <w:sz w:val="24"/>
                <w:szCs w:val="24"/>
                <w:lang w:val="ru-RU"/>
              </w:rPr>
            </w:pPr>
            <w:r w:rsidRPr="006337DA">
              <w:rPr>
                <w:sz w:val="24"/>
                <w:szCs w:val="24"/>
                <w:lang w:val="ru-RU"/>
              </w:rPr>
              <w:t>333</w:t>
            </w:r>
          </w:p>
        </w:tc>
      </w:tr>
      <w:tr w:rsidR="006337DA" w:rsidRPr="006337DA" w14:paraId="7DA7FF71" w14:textId="77777777" w:rsidTr="00E00E4D">
        <w:trPr>
          <w:jc w:val="center"/>
        </w:trPr>
        <w:tc>
          <w:tcPr>
            <w:tcW w:w="1723" w:type="dxa"/>
            <w:vAlign w:val="center"/>
          </w:tcPr>
          <w:p w14:paraId="2056B0BC" w14:textId="41A20107" w:rsidR="006337DA" w:rsidRPr="006337DA" w:rsidRDefault="006337DA" w:rsidP="006337DA">
            <w:pPr>
              <w:spacing w:line="276" w:lineRule="auto"/>
              <w:jc w:val="center"/>
              <w:rPr>
                <w:sz w:val="24"/>
                <w:szCs w:val="24"/>
                <w:lang w:val="ru-RU"/>
              </w:rPr>
            </w:pPr>
            <w:r>
              <w:rPr>
                <w:sz w:val="24"/>
                <w:szCs w:val="24"/>
                <w:lang w:val="ru-RU"/>
              </w:rPr>
              <w:t>3</w:t>
            </w:r>
          </w:p>
        </w:tc>
        <w:tc>
          <w:tcPr>
            <w:tcW w:w="1677" w:type="dxa"/>
            <w:vAlign w:val="center"/>
          </w:tcPr>
          <w:p w14:paraId="38C6E07B" w14:textId="5EC0AF72" w:rsidR="006337DA" w:rsidRPr="006337DA" w:rsidRDefault="006337DA" w:rsidP="006337DA">
            <w:pPr>
              <w:spacing w:line="276" w:lineRule="auto"/>
              <w:jc w:val="center"/>
              <w:rPr>
                <w:sz w:val="24"/>
                <w:szCs w:val="24"/>
                <w:lang w:val="ru-RU"/>
              </w:rPr>
            </w:pPr>
            <w:r w:rsidRPr="006337DA">
              <w:rPr>
                <w:sz w:val="24"/>
                <w:szCs w:val="24"/>
                <w:lang w:val="ru-RU"/>
              </w:rPr>
              <w:t>До 5</w:t>
            </w:r>
          </w:p>
        </w:tc>
        <w:tc>
          <w:tcPr>
            <w:tcW w:w="1681" w:type="dxa"/>
            <w:vAlign w:val="center"/>
          </w:tcPr>
          <w:p w14:paraId="409EB3C3" w14:textId="21179F7A" w:rsidR="006337DA" w:rsidRPr="006337DA" w:rsidRDefault="006337DA" w:rsidP="006337DA">
            <w:pPr>
              <w:spacing w:line="276" w:lineRule="auto"/>
              <w:jc w:val="center"/>
              <w:rPr>
                <w:sz w:val="24"/>
                <w:szCs w:val="24"/>
                <w:lang w:val="ru-RU"/>
              </w:rPr>
            </w:pPr>
            <w:r w:rsidRPr="006337DA">
              <w:rPr>
                <w:sz w:val="24"/>
                <w:szCs w:val="24"/>
                <w:lang w:val="ru-RU"/>
              </w:rPr>
              <w:t>3 (до 5)</w:t>
            </w:r>
          </w:p>
        </w:tc>
        <w:tc>
          <w:tcPr>
            <w:tcW w:w="1662" w:type="dxa"/>
            <w:vAlign w:val="center"/>
          </w:tcPr>
          <w:p w14:paraId="23631AF4" w14:textId="66D2CC2B" w:rsidR="006337DA" w:rsidRPr="006337DA" w:rsidRDefault="006337DA" w:rsidP="006337DA">
            <w:pPr>
              <w:spacing w:line="276" w:lineRule="auto"/>
              <w:jc w:val="center"/>
              <w:rPr>
                <w:sz w:val="24"/>
                <w:szCs w:val="24"/>
                <w:lang w:val="ru-RU"/>
              </w:rPr>
            </w:pPr>
            <w:r w:rsidRPr="006337DA">
              <w:rPr>
                <w:sz w:val="24"/>
                <w:szCs w:val="24"/>
                <w:lang w:val="ru-RU"/>
              </w:rPr>
              <w:t>900</w:t>
            </w:r>
          </w:p>
        </w:tc>
        <w:tc>
          <w:tcPr>
            <w:tcW w:w="1633" w:type="dxa"/>
            <w:vAlign w:val="center"/>
          </w:tcPr>
          <w:p w14:paraId="2C0DD7B0" w14:textId="1B1E30A5" w:rsidR="006337DA" w:rsidRPr="006337DA" w:rsidRDefault="006337DA" w:rsidP="006337DA">
            <w:pPr>
              <w:spacing w:line="276" w:lineRule="auto"/>
              <w:jc w:val="center"/>
              <w:rPr>
                <w:sz w:val="24"/>
                <w:szCs w:val="24"/>
                <w:lang w:val="ru-RU"/>
              </w:rPr>
            </w:pPr>
            <w:r w:rsidRPr="006337DA">
              <w:rPr>
                <w:sz w:val="24"/>
                <w:szCs w:val="24"/>
                <w:lang w:val="ru-RU"/>
              </w:rPr>
              <w:t>4500</w:t>
            </w:r>
          </w:p>
        </w:tc>
        <w:tc>
          <w:tcPr>
            <w:tcW w:w="1679" w:type="dxa"/>
            <w:vAlign w:val="center"/>
          </w:tcPr>
          <w:p w14:paraId="2A1834A2" w14:textId="322E2C6A" w:rsidR="006337DA" w:rsidRPr="006337DA" w:rsidRDefault="006337DA" w:rsidP="006337DA">
            <w:pPr>
              <w:spacing w:line="276" w:lineRule="auto"/>
              <w:jc w:val="center"/>
              <w:rPr>
                <w:sz w:val="24"/>
                <w:szCs w:val="24"/>
                <w:lang w:val="ru-RU"/>
              </w:rPr>
            </w:pPr>
            <w:r w:rsidRPr="006337DA">
              <w:rPr>
                <w:sz w:val="24"/>
                <w:szCs w:val="24"/>
                <w:lang w:val="ru-RU"/>
              </w:rPr>
              <w:t>450</w:t>
            </w:r>
          </w:p>
        </w:tc>
      </w:tr>
      <w:tr w:rsidR="006337DA" w:rsidRPr="006337DA" w14:paraId="2D61E64F" w14:textId="77777777" w:rsidTr="00E00E4D">
        <w:trPr>
          <w:jc w:val="center"/>
        </w:trPr>
        <w:tc>
          <w:tcPr>
            <w:tcW w:w="1723" w:type="dxa"/>
            <w:vAlign w:val="center"/>
          </w:tcPr>
          <w:p w14:paraId="30FF9507" w14:textId="2BEDFEED" w:rsidR="006337DA" w:rsidRPr="006337DA" w:rsidRDefault="006337DA" w:rsidP="006337DA">
            <w:pPr>
              <w:spacing w:line="276" w:lineRule="auto"/>
              <w:jc w:val="center"/>
              <w:rPr>
                <w:sz w:val="24"/>
                <w:szCs w:val="24"/>
                <w:lang w:val="ru-RU"/>
              </w:rPr>
            </w:pPr>
            <w:r>
              <w:rPr>
                <w:sz w:val="24"/>
                <w:szCs w:val="24"/>
                <w:lang w:val="ru-RU"/>
              </w:rPr>
              <w:t>4</w:t>
            </w:r>
          </w:p>
        </w:tc>
        <w:tc>
          <w:tcPr>
            <w:tcW w:w="1677" w:type="dxa"/>
            <w:vAlign w:val="center"/>
          </w:tcPr>
          <w:p w14:paraId="5804F480" w14:textId="1F382045" w:rsidR="006337DA" w:rsidRPr="006337DA" w:rsidRDefault="006337DA" w:rsidP="006337DA">
            <w:pPr>
              <w:spacing w:line="276" w:lineRule="auto"/>
              <w:jc w:val="center"/>
              <w:rPr>
                <w:sz w:val="24"/>
                <w:szCs w:val="24"/>
                <w:lang w:val="ru-RU"/>
              </w:rPr>
            </w:pPr>
            <w:r w:rsidRPr="006337DA">
              <w:rPr>
                <w:sz w:val="24"/>
                <w:szCs w:val="24"/>
                <w:lang w:val="ru-RU"/>
              </w:rPr>
              <w:t>До 5</w:t>
            </w:r>
          </w:p>
        </w:tc>
        <w:tc>
          <w:tcPr>
            <w:tcW w:w="1681" w:type="dxa"/>
            <w:vAlign w:val="center"/>
          </w:tcPr>
          <w:p w14:paraId="5124ACDD" w14:textId="473ABDF3" w:rsidR="006337DA" w:rsidRPr="006337DA" w:rsidRDefault="006337DA" w:rsidP="006337DA">
            <w:pPr>
              <w:spacing w:line="276" w:lineRule="auto"/>
              <w:jc w:val="center"/>
              <w:rPr>
                <w:sz w:val="24"/>
                <w:szCs w:val="24"/>
                <w:lang w:val="ru-RU"/>
              </w:rPr>
            </w:pPr>
            <w:r w:rsidRPr="006337DA">
              <w:rPr>
                <w:sz w:val="24"/>
                <w:szCs w:val="24"/>
                <w:lang w:val="ru-RU"/>
              </w:rPr>
              <w:t>3 (до 5)</w:t>
            </w:r>
          </w:p>
        </w:tc>
        <w:tc>
          <w:tcPr>
            <w:tcW w:w="1662" w:type="dxa"/>
            <w:vAlign w:val="center"/>
          </w:tcPr>
          <w:p w14:paraId="07087660" w14:textId="7571B2F7" w:rsidR="006337DA" w:rsidRPr="006337DA" w:rsidRDefault="006337DA" w:rsidP="006337DA">
            <w:pPr>
              <w:spacing w:line="276" w:lineRule="auto"/>
              <w:jc w:val="center"/>
              <w:rPr>
                <w:sz w:val="24"/>
                <w:szCs w:val="24"/>
                <w:lang w:val="ru-RU"/>
              </w:rPr>
            </w:pPr>
            <w:r w:rsidRPr="006337DA">
              <w:rPr>
                <w:sz w:val="24"/>
                <w:szCs w:val="24"/>
                <w:lang w:val="ru-RU"/>
              </w:rPr>
              <w:t>900</w:t>
            </w:r>
          </w:p>
        </w:tc>
        <w:tc>
          <w:tcPr>
            <w:tcW w:w="1633" w:type="dxa"/>
            <w:vAlign w:val="center"/>
          </w:tcPr>
          <w:p w14:paraId="6AB1FD6A" w14:textId="5BF6EE02" w:rsidR="006337DA" w:rsidRPr="006337DA" w:rsidRDefault="006337DA" w:rsidP="006337DA">
            <w:pPr>
              <w:spacing w:line="276" w:lineRule="auto"/>
              <w:jc w:val="center"/>
              <w:rPr>
                <w:sz w:val="24"/>
                <w:szCs w:val="24"/>
                <w:lang w:val="ru-RU"/>
              </w:rPr>
            </w:pPr>
            <w:r w:rsidRPr="006337DA">
              <w:rPr>
                <w:sz w:val="24"/>
                <w:szCs w:val="24"/>
                <w:lang w:val="ru-RU"/>
              </w:rPr>
              <w:t>4500</w:t>
            </w:r>
          </w:p>
        </w:tc>
        <w:tc>
          <w:tcPr>
            <w:tcW w:w="1679" w:type="dxa"/>
            <w:vAlign w:val="center"/>
          </w:tcPr>
          <w:p w14:paraId="4953C2B8" w14:textId="2E7F0D23" w:rsidR="006337DA" w:rsidRPr="006337DA" w:rsidRDefault="006337DA" w:rsidP="006337DA">
            <w:pPr>
              <w:spacing w:line="276" w:lineRule="auto"/>
              <w:jc w:val="center"/>
              <w:rPr>
                <w:sz w:val="24"/>
                <w:szCs w:val="24"/>
                <w:lang w:val="ru-RU"/>
              </w:rPr>
            </w:pPr>
            <w:r w:rsidRPr="006337DA">
              <w:rPr>
                <w:sz w:val="24"/>
                <w:szCs w:val="24"/>
                <w:lang w:val="ru-RU"/>
              </w:rPr>
              <w:t>450</w:t>
            </w:r>
          </w:p>
        </w:tc>
      </w:tr>
      <w:tr w:rsidR="006337DA" w:rsidRPr="006337DA" w14:paraId="0CE68DEE" w14:textId="77777777" w:rsidTr="00E00E4D">
        <w:trPr>
          <w:jc w:val="center"/>
        </w:trPr>
        <w:tc>
          <w:tcPr>
            <w:tcW w:w="1723" w:type="dxa"/>
            <w:vAlign w:val="center"/>
          </w:tcPr>
          <w:p w14:paraId="1FCD39E5" w14:textId="5E5A4186" w:rsidR="006337DA" w:rsidRPr="006337DA" w:rsidRDefault="006337DA" w:rsidP="006337DA">
            <w:pPr>
              <w:spacing w:line="276" w:lineRule="auto"/>
              <w:jc w:val="center"/>
              <w:rPr>
                <w:sz w:val="24"/>
                <w:szCs w:val="24"/>
                <w:lang w:val="ru-RU"/>
              </w:rPr>
            </w:pPr>
            <w:r>
              <w:rPr>
                <w:sz w:val="24"/>
                <w:szCs w:val="24"/>
                <w:lang w:val="ru-RU"/>
              </w:rPr>
              <w:t>5</w:t>
            </w:r>
          </w:p>
        </w:tc>
        <w:tc>
          <w:tcPr>
            <w:tcW w:w="1677" w:type="dxa"/>
            <w:vAlign w:val="center"/>
          </w:tcPr>
          <w:p w14:paraId="1F32CDD3" w14:textId="18BF34B2" w:rsidR="006337DA" w:rsidRPr="006337DA" w:rsidRDefault="006337DA" w:rsidP="006337DA">
            <w:pPr>
              <w:spacing w:line="276" w:lineRule="auto"/>
              <w:jc w:val="center"/>
              <w:rPr>
                <w:sz w:val="24"/>
                <w:szCs w:val="24"/>
                <w:lang w:val="ru-RU"/>
              </w:rPr>
            </w:pPr>
            <w:r w:rsidRPr="006337DA">
              <w:rPr>
                <w:sz w:val="24"/>
                <w:szCs w:val="24"/>
                <w:lang w:val="ru-RU"/>
              </w:rPr>
              <w:t>До 5</w:t>
            </w:r>
          </w:p>
        </w:tc>
        <w:tc>
          <w:tcPr>
            <w:tcW w:w="1681" w:type="dxa"/>
            <w:vAlign w:val="center"/>
          </w:tcPr>
          <w:p w14:paraId="7B0EE400" w14:textId="7A554CD4" w:rsidR="006337DA" w:rsidRPr="006337DA" w:rsidRDefault="006337DA" w:rsidP="006337DA">
            <w:pPr>
              <w:spacing w:line="276" w:lineRule="auto"/>
              <w:jc w:val="center"/>
              <w:rPr>
                <w:sz w:val="24"/>
                <w:szCs w:val="24"/>
                <w:lang w:val="ru-RU"/>
              </w:rPr>
            </w:pPr>
            <w:r w:rsidRPr="006337DA">
              <w:rPr>
                <w:sz w:val="24"/>
                <w:szCs w:val="24"/>
                <w:lang w:val="ru-RU"/>
              </w:rPr>
              <w:t>3 (до 5)</w:t>
            </w:r>
          </w:p>
        </w:tc>
        <w:tc>
          <w:tcPr>
            <w:tcW w:w="1662" w:type="dxa"/>
            <w:vAlign w:val="center"/>
          </w:tcPr>
          <w:p w14:paraId="054DD7BA" w14:textId="35715BC0" w:rsidR="006337DA" w:rsidRPr="006337DA" w:rsidRDefault="006337DA" w:rsidP="006337DA">
            <w:pPr>
              <w:spacing w:line="276" w:lineRule="auto"/>
              <w:jc w:val="center"/>
              <w:rPr>
                <w:sz w:val="24"/>
                <w:szCs w:val="24"/>
                <w:lang w:val="ru-RU"/>
              </w:rPr>
            </w:pPr>
            <w:r w:rsidRPr="006337DA">
              <w:rPr>
                <w:sz w:val="24"/>
                <w:szCs w:val="24"/>
                <w:lang w:val="ru-RU"/>
              </w:rPr>
              <w:t>666</w:t>
            </w:r>
          </w:p>
        </w:tc>
        <w:tc>
          <w:tcPr>
            <w:tcW w:w="1633" w:type="dxa"/>
            <w:vAlign w:val="center"/>
          </w:tcPr>
          <w:p w14:paraId="1659BAA3" w14:textId="646DFD78" w:rsidR="006337DA" w:rsidRPr="006337DA" w:rsidRDefault="006337DA" w:rsidP="006337DA">
            <w:pPr>
              <w:spacing w:line="276" w:lineRule="auto"/>
              <w:jc w:val="center"/>
              <w:rPr>
                <w:sz w:val="24"/>
                <w:szCs w:val="24"/>
                <w:lang w:val="ru-RU"/>
              </w:rPr>
            </w:pPr>
            <w:r w:rsidRPr="006337DA">
              <w:rPr>
                <w:sz w:val="24"/>
                <w:szCs w:val="24"/>
                <w:lang w:val="ru-RU"/>
              </w:rPr>
              <w:t>3330</w:t>
            </w:r>
          </w:p>
        </w:tc>
        <w:tc>
          <w:tcPr>
            <w:tcW w:w="1679" w:type="dxa"/>
            <w:vAlign w:val="center"/>
          </w:tcPr>
          <w:p w14:paraId="0B59BE4F" w14:textId="1C50595F" w:rsidR="006337DA" w:rsidRPr="006337DA" w:rsidRDefault="006337DA" w:rsidP="006337DA">
            <w:pPr>
              <w:spacing w:line="276" w:lineRule="auto"/>
              <w:jc w:val="center"/>
              <w:rPr>
                <w:sz w:val="24"/>
                <w:szCs w:val="24"/>
                <w:lang w:val="ru-RU"/>
              </w:rPr>
            </w:pPr>
            <w:r w:rsidRPr="006337DA">
              <w:rPr>
                <w:sz w:val="24"/>
                <w:szCs w:val="24"/>
                <w:lang w:val="ru-RU"/>
              </w:rPr>
              <w:t>333</w:t>
            </w:r>
          </w:p>
        </w:tc>
      </w:tr>
    </w:tbl>
    <w:p w14:paraId="54CDEF55" w14:textId="77777777" w:rsidR="006337DA" w:rsidRPr="006337DA" w:rsidRDefault="006337DA" w:rsidP="006337DA">
      <w:pPr>
        <w:spacing w:line="276" w:lineRule="auto"/>
        <w:ind w:firstLine="709"/>
        <w:jc w:val="both"/>
        <w:rPr>
          <w:sz w:val="28"/>
          <w:szCs w:val="28"/>
        </w:rPr>
      </w:pPr>
    </w:p>
    <w:p w14:paraId="155A0251" w14:textId="033289E2" w:rsidR="00632E0D" w:rsidRDefault="00632E0D" w:rsidP="006337DA">
      <w:pPr>
        <w:spacing w:line="276" w:lineRule="auto"/>
        <w:ind w:firstLine="709"/>
        <w:jc w:val="both"/>
        <w:rPr>
          <w:bCs/>
          <w:sz w:val="28"/>
          <w:szCs w:val="28"/>
          <w:lang w:bidi="ar-SA"/>
        </w:rPr>
      </w:pPr>
      <w:r>
        <w:rPr>
          <w:bCs/>
          <w:sz w:val="28"/>
          <w:szCs w:val="28"/>
          <w:lang w:bidi="ar-SA"/>
        </w:rPr>
        <w:t>В соответствие с Положением о территориальном планировании и картой планируемого размещения объектов транспортной инфраструктуры местного значения городского округа, объектов промышленног</w:t>
      </w:r>
      <w:r w:rsidR="00D30D5C">
        <w:rPr>
          <w:bCs/>
          <w:sz w:val="28"/>
          <w:szCs w:val="28"/>
          <w:lang w:bidi="ar-SA"/>
        </w:rPr>
        <w:t>о комплекса и иных объектов Генерального</w:t>
      </w:r>
      <w:r>
        <w:rPr>
          <w:bCs/>
          <w:sz w:val="28"/>
          <w:szCs w:val="28"/>
          <w:lang w:bidi="ar-SA"/>
        </w:rPr>
        <w:t xml:space="preserve"> плана, в границах</w:t>
      </w:r>
      <w:r w:rsidRPr="00EA5E08">
        <w:rPr>
          <w:bCs/>
          <w:sz w:val="28"/>
          <w:szCs w:val="28"/>
          <w:lang w:bidi="ar-SA"/>
        </w:rPr>
        <w:t xml:space="preserve"> территории, в отношении которой осуществляется подготовка проекта планировки,</w:t>
      </w:r>
      <w:r>
        <w:rPr>
          <w:bCs/>
          <w:sz w:val="28"/>
          <w:szCs w:val="28"/>
          <w:lang w:bidi="ar-SA"/>
        </w:rPr>
        <w:t xml:space="preserve"> планируется к размещению трамвайная линия (разворотное кольцо).</w:t>
      </w:r>
    </w:p>
    <w:p w14:paraId="5650376D" w14:textId="7D8E0D54" w:rsidR="0051197A" w:rsidRDefault="00632E0D" w:rsidP="006337DA">
      <w:pPr>
        <w:spacing w:line="276" w:lineRule="auto"/>
        <w:ind w:firstLine="709"/>
        <w:jc w:val="both"/>
        <w:rPr>
          <w:sz w:val="28"/>
          <w:szCs w:val="28"/>
        </w:rPr>
      </w:pPr>
      <w:r>
        <w:rPr>
          <w:sz w:val="28"/>
          <w:szCs w:val="28"/>
        </w:rPr>
        <w:t>Трассировка трамвайных путей указана ориентировочно в соответствие с предоставленными исходными данными и подлежит уточнению на последующих стадиях проектирования.</w:t>
      </w:r>
    </w:p>
    <w:p w14:paraId="3DFDCFB9" w14:textId="77777777" w:rsidR="003714F5" w:rsidRDefault="003714F5" w:rsidP="003714F5">
      <w:pPr>
        <w:pStyle w:val="01"/>
        <w:tabs>
          <w:tab w:val="left" w:pos="4339"/>
        </w:tabs>
        <w:spacing w:line="276" w:lineRule="auto"/>
        <w:ind w:left="0"/>
        <w:jc w:val="left"/>
        <w:outlineLvl w:val="1"/>
      </w:pPr>
    </w:p>
    <w:p w14:paraId="1184EF90" w14:textId="3E9F197A" w:rsidR="007706C7" w:rsidRPr="003C273B" w:rsidRDefault="007706C7" w:rsidP="00FD1E55">
      <w:pPr>
        <w:pStyle w:val="01"/>
        <w:spacing w:line="276" w:lineRule="auto"/>
        <w:ind w:left="0"/>
        <w:outlineLvl w:val="1"/>
      </w:pPr>
      <w:bookmarkStart w:id="22" w:name="_Toc184733711"/>
      <w:r>
        <w:t xml:space="preserve">Глава 7. </w:t>
      </w:r>
      <w:r w:rsidRPr="007706C7">
        <w:t>Объекты коммунальной инфраструктуры</w:t>
      </w:r>
      <w:bookmarkEnd w:id="22"/>
    </w:p>
    <w:p w14:paraId="2CB815BB" w14:textId="77777777" w:rsidR="00EA2130" w:rsidRDefault="00EA2130" w:rsidP="00EA2130">
      <w:pPr>
        <w:pStyle w:val="a5"/>
        <w:spacing w:line="276" w:lineRule="auto"/>
        <w:ind w:firstLine="709"/>
        <w:jc w:val="both"/>
      </w:pPr>
      <w:r>
        <w:t>Обращается внимание, что все проектные решения по размещению сетей и объектов инженерной инфраструктуры предварительны и требуют уточнения на этапе разработки проектной документации.</w:t>
      </w:r>
    </w:p>
    <w:p w14:paraId="4EA09C30" w14:textId="6753CC18" w:rsidR="003714F5" w:rsidRDefault="00EA2130" w:rsidP="00EA2130">
      <w:pPr>
        <w:pStyle w:val="a5"/>
        <w:spacing w:line="276" w:lineRule="auto"/>
        <w:ind w:firstLine="709"/>
        <w:jc w:val="both"/>
      </w:pPr>
      <w:r>
        <w:t>Выбор проектных инженерных решений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14:paraId="3DEF0F49" w14:textId="77777777" w:rsidR="00561F4D" w:rsidRDefault="00592C8D" w:rsidP="003714F5">
      <w:pPr>
        <w:pStyle w:val="a5"/>
        <w:spacing w:line="276" w:lineRule="auto"/>
        <w:ind w:firstLine="709"/>
        <w:jc w:val="both"/>
      </w:pPr>
      <w:r>
        <w:t xml:space="preserve">Ориентировочные технико-экономические показатели проектируемых систем инженерной инфраструктуры для обеспечения полноценного функционирования проектируемых </w:t>
      </w:r>
      <w:r w:rsidRPr="00592C8D">
        <w:t xml:space="preserve">многоярусных гаражей-стоянок </w:t>
      </w:r>
      <w:r w:rsidR="00784488">
        <w:t>приняты</w:t>
      </w:r>
      <w:r w:rsidR="00561F4D">
        <w:t xml:space="preserve"> в соответствии </w:t>
      </w:r>
      <w:r w:rsidR="00784488" w:rsidRPr="00784488">
        <w:t xml:space="preserve">с проектом </w:t>
      </w:r>
      <w:r w:rsidR="00784488" w:rsidRPr="00784488">
        <w:lastRenderedPageBreak/>
        <w:t>планировки и проектом межевания территории 32, 33 микрорайонов в городе Липецке, утвержденным постановлением администрации города Липецка от 02.04.2015 № 625 (в редакции постановления администрации города Липецка от 26.07.2019 № 1423, приказов управления строительства и архитектуры Липецкой области от 29.12.2020 № 314, от 15.03.2021 № 38, от 06.04.2022 № 121)</w:t>
      </w:r>
      <w:r w:rsidR="00832DC2">
        <w:t xml:space="preserve"> и приведены в таблице 9</w:t>
      </w:r>
      <w:r>
        <w:t>.</w:t>
      </w:r>
      <w:r w:rsidR="00784488" w:rsidRPr="00784488">
        <w:t xml:space="preserve"> </w:t>
      </w:r>
    </w:p>
    <w:p w14:paraId="0F8F2D6E" w14:textId="4E12AFCC" w:rsidR="00F7227D" w:rsidRPr="00784488" w:rsidRDefault="00784488" w:rsidP="003714F5">
      <w:pPr>
        <w:pStyle w:val="a5"/>
        <w:spacing w:line="276" w:lineRule="auto"/>
        <w:ind w:firstLine="709"/>
        <w:jc w:val="both"/>
      </w:pPr>
      <w:r>
        <w:t>В</w:t>
      </w:r>
      <w:r w:rsidRPr="00784488">
        <w:t xml:space="preserve"> отношении ранее запроектированных объектов нагрузки не увеличились, в связи с чем подтверждение возможности подключения</w:t>
      </w:r>
      <w:r w:rsidRPr="00784488">
        <w:rPr>
          <w:lang w:val="en-US"/>
        </w:rPr>
        <w:t> </w:t>
      </w:r>
      <w:r w:rsidRPr="00784488">
        <w:t>не</w:t>
      </w:r>
      <w:r w:rsidRPr="00784488">
        <w:rPr>
          <w:lang w:val="en-US"/>
        </w:rPr>
        <w:t> </w:t>
      </w:r>
      <w:r w:rsidRPr="00784488">
        <w:t>требуется</w:t>
      </w:r>
      <w:r>
        <w:t>.</w:t>
      </w:r>
    </w:p>
    <w:p w14:paraId="32B72756" w14:textId="4409C66D" w:rsidR="003F6C97" w:rsidRDefault="003F6C97" w:rsidP="003714F5">
      <w:pPr>
        <w:pStyle w:val="a5"/>
        <w:spacing w:line="276" w:lineRule="auto"/>
        <w:ind w:firstLine="709"/>
        <w:jc w:val="both"/>
      </w:pPr>
    </w:p>
    <w:p w14:paraId="460E2408" w14:textId="1E6515A1" w:rsidR="003F6C97" w:rsidRDefault="00397CCA" w:rsidP="003F6C97">
      <w:pPr>
        <w:pStyle w:val="a5"/>
        <w:spacing w:line="276" w:lineRule="auto"/>
        <w:ind w:firstLine="709"/>
        <w:jc w:val="right"/>
      </w:pPr>
      <w:r>
        <w:t>Таблица №9</w:t>
      </w:r>
    </w:p>
    <w:p w14:paraId="47E9D41B" w14:textId="1DD14EFD" w:rsidR="003F6C97" w:rsidRDefault="003F6C97" w:rsidP="003F6C97">
      <w:pPr>
        <w:pStyle w:val="a5"/>
        <w:spacing w:line="276" w:lineRule="auto"/>
        <w:ind w:firstLine="709"/>
        <w:jc w:val="center"/>
      </w:pPr>
      <w:r>
        <w:t>Ориентировочные технико-экономические показатели проектируемых систем инженерной инфраструктуры для обеспечения полноценного функционирования проектируемых автомобильных стоянок</w:t>
      </w:r>
    </w:p>
    <w:tbl>
      <w:tblPr>
        <w:tblStyle w:val="ab"/>
        <w:tblW w:w="0" w:type="auto"/>
        <w:tblLook w:val="04A0" w:firstRow="1" w:lastRow="0" w:firstColumn="1" w:lastColumn="0" w:noHBand="0" w:noVBand="1"/>
      </w:tblPr>
      <w:tblGrid>
        <w:gridCol w:w="900"/>
        <w:gridCol w:w="1116"/>
        <w:gridCol w:w="1683"/>
        <w:gridCol w:w="856"/>
        <w:gridCol w:w="976"/>
        <w:gridCol w:w="1356"/>
        <w:gridCol w:w="925"/>
        <w:gridCol w:w="1141"/>
        <w:gridCol w:w="1102"/>
      </w:tblGrid>
      <w:tr w:rsidR="002E619A" w:rsidRPr="002E619A" w14:paraId="26189C64" w14:textId="77777777" w:rsidTr="00784488">
        <w:tc>
          <w:tcPr>
            <w:tcW w:w="900" w:type="dxa"/>
            <w:vMerge w:val="restart"/>
            <w:vAlign w:val="center"/>
          </w:tcPr>
          <w:p w14:paraId="166963D3" w14:textId="65E0F59F" w:rsidR="002E619A" w:rsidRPr="002E619A" w:rsidRDefault="002E619A" w:rsidP="002E619A">
            <w:pPr>
              <w:pStyle w:val="a5"/>
              <w:spacing w:line="276" w:lineRule="auto"/>
              <w:jc w:val="center"/>
              <w:rPr>
                <w:sz w:val="24"/>
                <w:szCs w:val="24"/>
                <w:lang w:val="ru-RU"/>
              </w:rPr>
            </w:pPr>
            <w:r w:rsidRPr="002E619A">
              <w:rPr>
                <w:sz w:val="24"/>
                <w:szCs w:val="24"/>
                <w:lang w:val="ru-RU"/>
              </w:rPr>
              <w:t>№ по экс.</w:t>
            </w:r>
          </w:p>
        </w:tc>
        <w:tc>
          <w:tcPr>
            <w:tcW w:w="1116" w:type="dxa"/>
            <w:vMerge w:val="restart"/>
            <w:vAlign w:val="center"/>
          </w:tcPr>
          <w:p w14:paraId="64274B39" w14:textId="6E8C0C19" w:rsidR="002E619A" w:rsidRPr="002E619A" w:rsidRDefault="002E619A" w:rsidP="002E619A">
            <w:pPr>
              <w:pStyle w:val="a5"/>
              <w:spacing w:line="276" w:lineRule="auto"/>
              <w:jc w:val="center"/>
              <w:rPr>
                <w:sz w:val="24"/>
                <w:szCs w:val="24"/>
                <w:lang w:val="ru-RU"/>
              </w:rPr>
            </w:pPr>
            <w:r w:rsidRPr="002E619A">
              <w:rPr>
                <w:sz w:val="24"/>
                <w:szCs w:val="24"/>
                <w:lang w:val="ru-RU"/>
              </w:rPr>
              <w:t xml:space="preserve">Кол-во </w:t>
            </w:r>
            <w:proofErr w:type="spellStart"/>
            <w:r w:rsidRPr="002E619A">
              <w:rPr>
                <w:sz w:val="24"/>
                <w:szCs w:val="24"/>
                <w:lang w:val="ru-RU"/>
              </w:rPr>
              <w:t>машино</w:t>
            </w:r>
            <w:proofErr w:type="spellEnd"/>
            <w:r w:rsidRPr="002E619A">
              <w:rPr>
                <w:sz w:val="24"/>
                <w:szCs w:val="24"/>
                <w:lang w:val="ru-RU"/>
              </w:rPr>
              <w:t>-мест</w:t>
            </w:r>
          </w:p>
        </w:tc>
        <w:tc>
          <w:tcPr>
            <w:tcW w:w="1683" w:type="dxa"/>
            <w:vMerge w:val="restart"/>
            <w:vAlign w:val="center"/>
          </w:tcPr>
          <w:p w14:paraId="527DC50A" w14:textId="6DC51389" w:rsidR="002E619A" w:rsidRPr="002E619A" w:rsidRDefault="002E619A" w:rsidP="002E619A">
            <w:pPr>
              <w:pStyle w:val="a5"/>
              <w:spacing w:line="276" w:lineRule="auto"/>
              <w:jc w:val="center"/>
              <w:rPr>
                <w:sz w:val="24"/>
                <w:szCs w:val="24"/>
                <w:lang w:val="ru-RU"/>
              </w:rPr>
            </w:pPr>
            <w:r w:rsidRPr="002E619A">
              <w:rPr>
                <w:sz w:val="24"/>
                <w:szCs w:val="24"/>
                <w:lang w:val="ru-RU"/>
              </w:rPr>
              <w:t>Расчетная электрическая нагрузка, кВт</w:t>
            </w:r>
          </w:p>
        </w:tc>
        <w:tc>
          <w:tcPr>
            <w:tcW w:w="3154" w:type="dxa"/>
            <w:gridSpan w:val="3"/>
            <w:vAlign w:val="center"/>
          </w:tcPr>
          <w:p w14:paraId="390AD7F9" w14:textId="60895339" w:rsidR="002E619A" w:rsidRPr="002E619A" w:rsidRDefault="002E619A" w:rsidP="002E619A">
            <w:pPr>
              <w:pStyle w:val="a5"/>
              <w:spacing w:line="276" w:lineRule="auto"/>
              <w:jc w:val="center"/>
              <w:rPr>
                <w:sz w:val="24"/>
                <w:szCs w:val="24"/>
                <w:lang w:val="ru-RU"/>
              </w:rPr>
            </w:pPr>
            <w:r w:rsidRPr="002E619A">
              <w:rPr>
                <w:sz w:val="24"/>
                <w:szCs w:val="24"/>
                <w:lang w:val="ru-RU"/>
              </w:rPr>
              <w:t>Расход тепла, тыс. Вт (тыс. ккал/ч)</w:t>
            </w:r>
          </w:p>
        </w:tc>
        <w:tc>
          <w:tcPr>
            <w:tcW w:w="925" w:type="dxa"/>
            <w:vMerge w:val="restart"/>
            <w:vAlign w:val="center"/>
          </w:tcPr>
          <w:p w14:paraId="700C35EF" w14:textId="019E387D" w:rsidR="002E619A" w:rsidRPr="002E619A" w:rsidRDefault="002E619A" w:rsidP="002E619A">
            <w:pPr>
              <w:pStyle w:val="a5"/>
              <w:spacing w:line="276" w:lineRule="auto"/>
              <w:jc w:val="center"/>
              <w:rPr>
                <w:sz w:val="24"/>
                <w:szCs w:val="24"/>
                <w:lang w:val="ru-RU"/>
              </w:rPr>
            </w:pPr>
            <w:r w:rsidRPr="002E619A">
              <w:rPr>
                <w:sz w:val="24"/>
                <w:szCs w:val="24"/>
                <w:lang w:val="ru-RU"/>
              </w:rPr>
              <w:t>Расход воды, куб. м/</w:t>
            </w:r>
            <w:proofErr w:type="spellStart"/>
            <w:r w:rsidRPr="002E619A">
              <w:rPr>
                <w:sz w:val="24"/>
                <w:szCs w:val="24"/>
                <w:lang w:val="ru-RU"/>
              </w:rPr>
              <w:t>сут</w:t>
            </w:r>
            <w:proofErr w:type="spellEnd"/>
          </w:p>
        </w:tc>
        <w:tc>
          <w:tcPr>
            <w:tcW w:w="1175" w:type="dxa"/>
            <w:vMerge w:val="restart"/>
            <w:vAlign w:val="center"/>
          </w:tcPr>
          <w:p w14:paraId="1F7E00CC" w14:textId="1D612535" w:rsidR="002E619A" w:rsidRPr="002E619A" w:rsidRDefault="002E619A" w:rsidP="002E619A">
            <w:pPr>
              <w:pStyle w:val="a5"/>
              <w:spacing w:line="276" w:lineRule="auto"/>
              <w:jc w:val="center"/>
              <w:rPr>
                <w:sz w:val="24"/>
                <w:szCs w:val="24"/>
                <w:lang w:val="ru-RU"/>
              </w:rPr>
            </w:pPr>
            <w:r w:rsidRPr="002E619A">
              <w:rPr>
                <w:sz w:val="24"/>
                <w:szCs w:val="24"/>
                <w:lang w:val="ru-RU"/>
              </w:rPr>
              <w:t>Расход сточных вод, куб. м/</w:t>
            </w:r>
            <w:proofErr w:type="spellStart"/>
            <w:r w:rsidRPr="002E619A">
              <w:rPr>
                <w:sz w:val="24"/>
                <w:szCs w:val="24"/>
                <w:lang w:val="ru-RU"/>
              </w:rPr>
              <w:t>сут</w:t>
            </w:r>
            <w:proofErr w:type="spellEnd"/>
          </w:p>
        </w:tc>
        <w:tc>
          <w:tcPr>
            <w:tcW w:w="1102" w:type="dxa"/>
            <w:vMerge w:val="restart"/>
            <w:vAlign w:val="center"/>
          </w:tcPr>
          <w:p w14:paraId="3FF14609" w14:textId="6C42BD19" w:rsidR="002E619A" w:rsidRPr="002E619A" w:rsidRDefault="002E619A" w:rsidP="002E619A">
            <w:pPr>
              <w:pStyle w:val="a5"/>
              <w:spacing w:line="276" w:lineRule="auto"/>
              <w:jc w:val="center"/>
              <w:rPr>
                <w:sz w:val="24"/>
                <w:szCs w:val="24"/>
                <w:lang w:val="ru-RU"/>
              </w:rPr>
            </w:pPr>
            <w:r w:rsidRPr="002E619A">
              <w:rPr>
                <w:sz w:val="24"/>
                <w:szCs w:val="24"/>
                <w:lang w:val="ru-RU"/>
              </w:rPr>
              <w:t>Т</w:t>
            </w:r>
            <w:proofErr w:type="spellStart"/>
            <w:r w:rsidRPr="002E619A">
              <w:rPr>
                <w:sz w:val="24"/>
                <w:szCs w:val="24"/>
              </w:rPr>
              <w:t>елефо</w:t>
            </w:r>
            <w:proofErr w:type="spellEnd"/>
            <w:r>
              <w:rPr>
                <w:sz w:val="24"/>
                <w:szCs w:val="24"/>
                <w:lang w:val="ru-RU"/>
              </w:rPr>
              <w:t>-</w:t>
            </w:r>
            <w:proofErr w:type="spellStart"/>
            <w:r w:rsidRPr="002E619A">
              <w:rPr>
                <w:sz w:val="24"/>
                <w:szCs w:val="24"/>
              </w:rPr>
              <w:t>низация</w:t>
            </w:r>
            <w:proofErr w:type="spellEnd"/>
            <w:r w:rsidRPr="002E619A">
              <w:rPr>
                <w:sz w:val="24"/>
                <w:szCs w:val="24"/>
              </w:rPr>
              <w:t xml:space="preserve">, </w:t>
            </w:r>
            <w:proofErr w:type="spellStart"/>
            <w:r w:rsidRPr="002E619A">
              <w:rPr>
                <w:sz w:val="24"/>
                <w:szCs w:val="24"/>
              </w:rPr>
              <w:t>тел</w:t>
            </w:r>
            <w:proofErr w:type="spellEnd"/>
            <w:r w:rsidRPr="002E619A">
              <w:rPr>
                <w:sz w:val="24"/>
                <w:szCs w:val="24"/>
              </w:rPr>
              <w:t>.</w:t>
            </w:r>
          </w:p>
        </w:tc>
      </w:tr>
      <w:tr w:rsidR="002E619A" w:rsidRPr="002E619A" w14:paraId="64A80BEF" w14:textId="77777777" w:rsidTr="00784488">
        <w:tc>
          <w:tcPr>
            <w:tcW w:w="900" w:type="dxa"/>
            <w:vMerge/>
            <w:vAlign w:val="center"/>
          </w:tcPr>
          <w:p w14:paraId="193468FE" w14:textId="77777777" w:rsidR="002E619A" w:rsidRPr="002E619A" w:rsidRDefault="002E619A" w:rsidP="002E619A">
            <w:pPr>
              <w:pStyle w:val="a5"/>
              <w:spacing w:line="276" w:lineRule="auto"/>
              <w:jc w:val="center"/>
              <w:rPr>
                <w:sz w:val="24"/>
                <w:szCs w:val="24"/>
                <w:lang w:val="ru-RU"/>
              </w:rPr>
            </w:pPr>
          </w:p>
        </w:tc>
        <w:tc>
          <w:tcPr>
            <w:tcW w:w="1116" w:type="dxa"/>
            <w:vMerge/>
            <w:vAlign w:val="center"/>
          </w:tcPr>
          <w:p w14:paraId="0AACA8C0" w14:textId="77777777" w:rsidR="002E619A" w:rsidRPr="002E619A" w:rsidRDefault="002E619A" w:rsidP="002E619A">
            <w:pPr>
              <w:pStyle w:val="a5"/>
              <w:spacing w:line="276" w:lineRule="auto"/>
              <w:jc w:val="center"/>
              <w:rPr>
                <w:sz w:val="24"/>
                <w:szCs w:val="24"/>
                <w:lang w:val="ru-RU"/>
              </w:rPr>
            </w:pPr>
          </w:p>
        </w:tc>
        <w:tc>
          <w:tcPr>
            <w:tcW w:w="1683" w:type="dxa"/>
            <w:vMerge/>
            <w:vAlign w:val="center"/>
          </w:tcPr>
          <w:p w14:paraId="1CD28460" w14:textId="77777777" w:rsidR="002E619A" w:rsidRPr="002E619A" w:rsidRDefault="002E619A" w:rsidP="002E619A">
            <w:pPr>
              <w:pStyle w:val="a5"/>
              <w:spacing w:line="276" w:lineRule="auto"/>
              <w:jc w:val="center"/>
              <w:rPr>
                <w:sz w:val="24"/>
                <w:szCs w:val="24"/>
                <w:lang w:val="ru-RU"/>
              </w:rPr>
            </w:pPr>
          </w:p>
        </w:tc>
        <w:tc>
          <w:tcPr>
            <w:tcW w:w="884" w:type="dxa"/>
            <w:vAlign w:val="center"/>
          </w:tcPr>
          <w:p w14:paraId="532D1A4F" w14:textId="44DABDCB" w:rsidR="002E619A" w:rsidRPr="002E619A" w:rsidRDefault="002E619A" w:rsidP="002E619A">
            <w:pPr>
              <w:pStyle w:val="a5"/>
              <w:spacing w:line="276" w:lineRule="auto"/>
              <w:jc w:val="center"/>
              <w:rPr>
                <w:sz w:val="24"/>
                <w:szCs w:val="24"/>
                <w:lang w:val="ru-RU"/>
              </w:rPr>
            </w:pPr>
            <w:r w:rsidRPr="002E619A">
              <w:rPr>
                <w:sz w:val="24"/>
                <w:szCs w:val="24"/>
                <w:lang w:val="ru-RU"/>
              </w:rPr>
              <w:t xml:space="preserve">на </w:t>
            </w:r>
            <w:proofErr w:type="spellStart"/>
            <w:r w:rsidRPr="002E619A">
              <w:rPr>
                <w:sz w:val="24"/>
                <w:szCs w:val="24"/>
                <w:lang w:val="ru-RU"/>
              </w:rPr>
              <w:t>отоп</w:t>
            </w:r>
            <w:r>
              <w:rPr>
                <w:sz w:val="24"/>
                <w:szCs w:val="24"/>
                <w:lang w:val="ru-RU"/>
              </w:rPr>
              <w:t>-</w:t>
            </w:r>
            <w:r w:rsidRPr="002E619A">
              <w:rPr>
                <w:sz w:val="24"/>
                <w:szCs w:val="24"/>
                <w:lang w:val="ru-RU"/>
              </w:rPr>
              <w:t>ление</w:t>
            </w:r>
            <w:proofErr w:type="spellEnd"/>
          </w:p>
        </w:tc>
        <w:tc>
          <w:tcPr>
            <w:tcW w:w="893" w:type="dxa"/>
            <w:vAlign w:val="center"/>
          </w:tcPr>
          <w:p w14:paraId="045734D3" w14:textId="02DC28A7" w:rsidR="002E619A" w:rsidRPr="002E619A" w:rsidRDefault="002E619A" w:rsidP="002E619A">
            <w:pPr>
              <w:pStyle w:val="a5"/>
              <w:spacing w:line="276" w:lineRule="auto"/>
              <w:jc w:val="center"/>
              <w:rPr>
                <w:sz w:val="24"/>
                <w:szCs w:val="24"/>
                <w:lang w:val="ru-RU"/>
              </w:rPr>
            </w:pPr>
            <w:r w:rsidRPr="002E619A">
              <w:rPr>
                <w:sz w:val="24"/>
                <w:szCs w:val="24"/>
                <w:lang w:val="ru-RU"/>
              </w:rPr>
              <w:t>на вен</w:t>
            </w:r>
            <w:r>
              <w:rPr>
                <w:sz w:val="24"/>
                <w:szCs w:val="24"/>
                <w:lang w:val="ru-RU"/>
              </w:rPr>
              <w:t>-</w:t>
            </w:r>
            <w:r w:rsidRPr="002E619A">
              <w:rPr>
                <w:sz w:val="24"/>
                <w:szCs w:val="24"/>
                <w:lang w:val="ru-RU"/>
              </w:rPr>
              <w:t>тиля</w:t>
            </w:r>
            <w:r>
              <w:rPr>
                <w:sz w:val="24"/>
                <w:szCs w:val="24"/>
                <w:lang w:val="ru-RU"/>
              </w:rPr>
              <w:t>-</w:t>
            </w:r>
            <w:proofErr w:type="spellStart"/>
            <w:r w:rsidRPr="002E619A">
              <w:rPr>
                <w:sz w:val="24"/>
                <w:szCs w:val="24"/>
                <w:lang w:val="ru-RU"/>
              </w:rPr>
              <w:t>ци</w:t>
            </w:r>
            <w:r>
              <w:rPr>
                <w:sz w:val="24"/>
                <w:szCs w:val="24"/>
                <w:lang w:val="ru-RU"/>
              </w:rPr>
              <w:t>ю</w:t>
            </w:r>
            <w:proofErr w:type="spellEnd"/>
          </w:p>
        </w:tc>
        <w:tc>
          <w:tcPr>
            <w:tcW w:w="1377" w:type="dxa"/>
            <w:vAlign w:val="center"/>
          </w:tcPr>
          <w:p w14:paraId="20923A40" w14:textId="59F6F250" w:rsidR="002E619A" w:rsidRPr="002E619A" w:rsidRDefault="002E619A" w:rsidP="002E619A">
            <w:pPr>
              <w:pStyle w:val="a5"/>
              <w:spacing w:line="276" w:lineRule="auto"/>
              <w:jc w:val="center"/>
              <w:rPr>
                <w:sz w:val="24"/>
                <w:szCs w:val="24"/>
                <w:lang w:val="ru-RU"/>
              </w:rPr>
            </w:pPr>
            <w:r>
              <w:rPr>
                <w:sz w:val="24"/>
                <w:szCs w:val="24"/>
                <w:lang w:val="ru-RU"/>
              </w:rPr>
              <w:t>н</w:t>
            </w:r>
            <w:r w:rsidRPr="002E619A">
              <w:rPr>
                <w:sz w:val="24"/>
                <w:szCs w:val="24"/>
                <w:lang w:val="ru-RU"/>
              </w:rPr>
              <w:t>а горячее водо</w:t>
            </w:r>
            <w:r>
              <w:rPr>
                <w:sz w:val="24"/>
                <w:szCs w:val="24"/>
                <w:lang w:val="ru-RU"/>
              </w:rPr>
              <w:t>-</w:t>
            </w:r>
            <w:r w:rsidRPr="002E619A">
              <w:rPr>
                <w:sz w:val="24"/>
                <w:szCs w:val="24"/>
                <w:lang w:val="ru-RU"/>
              </w:rPr>
              <w:t>снабжение</w:t>
            </w:r>
          </w:p>
        </w:tc>
        <w:tc>
          <w:tcPr>
            <w:tcW w:w="925" w:type="dxa"/>
            <w:vMerge/>
            <w:vAlign w:val="center"/>
          </w:tcPr>
          <w:p w14:paraId="24D17A8D" w14:textId="77777777" w:rsidR="002E619A" w:rsidRPr="002E619A" w:rsidRDefault="002E619A" w:rsidP="002E619A">
            <w:pPr>
              <w:pStyle w:val="a5"/>
              <w:spacing w:line="276" w:lineRule="auto"/>
              <w:jc w:val="center"/>
              <w:rPr>
                <w:sz w:val="24"/>
                <w:szCs w:val="24"/>
                <w:lang w:val="ru-RU"/>
              </w:rPr>
            </w:pPr>
          </w:p>
        </w:tc>
        <w:tc>
          <w:tcPr>
            <w:tcW w:w="1175" w:type="dxa"/>
            <w:vMerge/>
            <w:vAlign w:val="center"/>
          </w:tcPr>
          <w:p w14:paraId="135729C6" w14:textId="77777777" w:rsidR="002E619A" w:rsidRPr="002E619A" w:rsidRDefault="002E619A" w:rsidP="002E619A">
            <w:pPr>
              <w:pStyle w:val="a5"/>
              <w:spacing w:line="276" w:lineRule="auto"/>
              <w:jc w:val="center"/>
              <w:rPr>
                <w:sz w:val="24"/>
                <w:szCs w:val="24"/>
                <w:lang w:val="ru-RU"/>
              </w:rPr>
            </w:pPr>
          </w:p>
        </w:tc>
        <w:tc>
          <w:tcPr>
            <w:tcW w:w="1102" w:type="dxa"/>
            <w:vMerge/>
            <w:vAlign w:val="center"/>
          </w:tcPr>
          <w:p w14:paraId="11EA4D66" w14:textId="77777777" w:rsidR="002E619A" w:rsidRPr="002E619A" w:rsidRDefault="002E619A" w:rsidP="002E619A">
            <w:pPr>
              <w:pStyle w:val="a5"/>
              <w:spacing w:line="276" w:lineRule="auto"/>
              <w:jc w:val="center"/>
              <w:rPr>
                <w:sz w:val="24"/>
                <w:szCs w:val="24"/>
                <w:lang w:val="ru-RU"/>
              </w:rPr>
            </w:pPr>
          </w:p>
        </w:tc>
      </w:tr>
      <w:tr w:rsidR="00784488" w:rsidRPr="002E619A" w14:paraId="2FF248BC" w14:textId="77777777" w:rsidTr="00784488">
        <w:tc>
          <w:tcPr>
            <w:tcW w:w="900" w:type="dxa"/>
            <w:vAlign w:val="center"/>
          </w:tcPr>
          <w:p w14:paraId="1DDEAD69" w14:textId="686FEBA8" w:rsidR="00784488" w:rsidRPr="002E619A" w:rsidRDefault="00784488" w:rsidP="00784488">
            <w:pPr>
              <w:pStyle w:val="a5"/>
              <w:spacing w:line="276" w:lineRule="auto"/>
              <w:jc w:val="center"/>
              <w:rPr>
                <w:sz w:val="24"/>
                <w:szCs w:val="24"/>
                <w:lang w:val="ru-RU"/>
              </w:rPr>
            </w:pPr>
            <w:r>
              <w:rPr>
                <w:sz w:val="24"/>
                <w:szCs w:val="24"/>
                <w:lang w:val="ru-RU"/>
              </w:rPr>
              <w:t>1</w:t>
            </w:r>
          </w:p>
        </w:tc>
        <w:tc>
          <w:tcPr>
            <w:tcW w:w="1116" w:type="dxa"/>
            <w:vAlign w:val="center"/>
          </w:tcPr>
          <w:p w14:paraId="02AF69F8" w14:textId="37A11B2D" w:rsidR="00784488" w:rsidRPr="002E619A" w:rsidRDefault="00784488" w:rsidP="00784488">
            <w:pPr>
              <w:pStyle w:val="a5"/>
              <w:spacing w:line="276" w:lineRule="auto"/>
              <w:jc w:val="center"/>
              <w:rPr>
                <w:sz w:val="24"/>
                <w:szCs w:val="24"/>
                <w:lang w:val="ru-RU"/>
              </w:rPr>
            </w:pPr>
            <w:r>
              <w:rPr>
                <w:sz w:val="24"/>
                <w:szCs w:val="24"/>
                <w:lang w:val="ru-RU"/>
              </w:rPr>
              <w:t>333</w:t>
            </w:r>
          </w:p>
        </w:tc>
        <w:tc>
          <w:tcPr>
            <w:tcW w:w="1683" w:type="dxa"/>
            <w:vAlign w:val="center"/>
          </w:tcPr>
          <w:p w14:paraId="1E80F3E3" w14:textId="54BA62D3" w:rsidR="00784488" w:rsidRPr="002E619A" w:rsidRDefault="00784488" w:rsidP="00784488">
            <w:pPr>
              <w:pStyle w:val="a5"/>
              <w:spacing w:line="276" w:lineRule="auto"/>
              <w:jc w:val="center"/>
              <w:rPr>
                <w:sz w:val="24"/>
                <w:szCs w:val="24"/>
                <w:lang w:val="ru-RU"/>
              </w:rPr>
            </w:pPr>
            <w:r>
              <w:rPr>
                <w:sz w:val="24"/>
                <w:szCs w:val="24"/>
                <w:lang w:val="ru-RU"/>
              </w:rPr>
              <w:t>140</w:t>
            </w:r>
          </w:p>
        </w:tc>
        <w:tc>
          <w:tcPr>
            <w:tcW w:w="884" w:type="dxa"/>
            <w:vAlign w:val="center"/>
          </w:tcPr>
          <w:p w14:paraId="5419060F" w14:textId="784B4321" w:rsidR="00784488" w:rsidRPr="002E619A" w:rsidRDefault="00784488" w:rsidP="00784488">
            <w:pPr>
              <w:pStyle w:val="a5"/>
              <w:spacing w:line="276" w:lineRule="auto"/>
              <w:jc w:val="center"/>
              <w:rPr>
                <w:sz w:val="24"/>
                <w:szCs w:val="24"/>
                <w:lang w:val="ru-RU"/>
              </w:rPr>
            </w:pPr>
            <w:r>
              <w:rPr>
                <w:sz w:val="24"/>
                <w:szCs w:val="24"/>
                <w:lang w:val="ru-RU"/>
              </w:rPr>
              <w:t>160 (134)</w:t>
            </w:r>
          </w:p>
        </w:tc>
        <w:tc>
          <w:tcPr>
            <w:tcW w:w="893" w:type="dxa"/>
            <w:vAlign w:val="center"/>
          </w:tcPr>
          <w:p w14:paraId="5F0A5FF0" w14:textId="287D93DC" w:rsidR="00784488" w:rsidRPr="002E619A" w:rsidRDefault="00784488" w:rsidP="00784488">
            <w:pPr>
              <w:pStyle w:val="a5"/>
              <w:spacing w:line="276" w:lineRule="auto"/>
              <w:jc w:val="center"/>
              <w:rPr>
                <w:sz w:val="24"/>
                <w:szCs w:val="24"/>
                <w:lang w:val="ru-RU"/>
              </w:rPr>
            </w:pPr>
            <w:r>
              <w:rPr>
                <w:sz w:val="24"/>
                <w:szCs w:val="24"/>
                <w:lang w:val="ru-RU"/>
              </w:rPr>
              <w:t>2158 (1856)</w:t>
            </w:r>
          </w:p>
        </w:tc>
        <w:tc>
          <w:tcPr>
            <w:tcW w:w="1377" w:type="dxa"/>
            <w:vAlign w:val="center"/>
          </w:tcPr>
          <w:p w14:paraId="2C0F6902" w14:textId="1F455BB6" w:rsidR="00784488" w:rsidRPr="002E619A" w:rsidRDefault="00784488" w:rsidP="00784488">
            <w:pPr>
              <w:pStyle w:val="a5"/>
              <w:spacing w:line="276" w:lineRule="auto"/>
              <w:jc w:val="center"/>
              <w:rPr>
                <w:sz w:val="24"/>
                <w:szCs w:val="24"/>
                <w:lang w:val="ru-RU"/>
              </w:rPr>
            </w:pPr>
            <w:r>
              <w:rPr>
                <w:sz w:val="24"/>
                <w:szCs w:val="24"/>
                <w:lang w:val="ru-RU"/>
              </w:rPr>
              <w:t>27 (2,7)</w:t>
            </w:r>
          </w:p>
        </w:tc>
        <w:tc>
          <w:tcPr>
            <w:tcW w:w="925" w:type="dxa"/>
            <w:vAlign w:val="center"/>
          </w:tcPr>
          <w:p w14:paraId="663C3E00" w14:textId="5F7144B3" w:rsidR="00784488" w:rsidRPr="002E619A" w:rsidRDefault="00784488" w:rsidP="00784488">
            <w:pPr>
              <w:pStyle w:val="a5"/>
              <w:spacing w:line="276" w:lineRule="auto"/>
              <w:jc w:val="center"/>
              <w:rPr>
                <w:sz w:val="24"/>
                <w:szCs w:val="24"/>
                <w:lang w:val="ru-RU"/>
              </w:rPr>
            </w:pPr>
            <w:r>
              <w:rPr>
                <w:sz w:val="24"/>
                <w:szCs w:val="24"/>
                <w:lang w:val="ru-RU"/>
              </w:rPr>
              <w:t>13,32</w:t>
            </w:r>
          </w:p>
        </w:tc>
        <w:tc>
          <w:tcPr>
            <w:tcW w:w="1175" w:type="dxa"/>
            <w:vAlign w:val="center"/>
          </w:tcPr>
          <w:p w14:paraId="302382C2" w14:textId="6A62F2F3" w:rsidR="00784488" w:rsidRPr="002E619A" w:rsidRDefault="00784488" w:rsidP="00784488">
            <w:pPr>
              <w:pStyle w:val="a5"/>
              <w:spacing w:line="276" w:lineRule="auto"/>
              <w:jc w:val="center"/>
              <w:rPr>
                <w:sz w:val="24"/>
                <w:szCs w:val="24"/>
                <w:lang w:val="ru-RU"/>
              </w:rPr>
            </w:pPr>
            <w:r>
              <w:rPr>
                <w:sz w:val="24"/>
                <w:szCs w:val="24"/>
                <w:lang w:val="ru-RU"/>
              </w:rPr>
              <w:t>10</w:t>
            </w:r>
          </w:p>
        </w:tc>
        <w:tc>
          <w:tcPr>
            <w:tcW w:w="1102" w:type="dxa"/>
            <w:vAlign w:val="center"/>
          </w:tcPr>
          <w:p w14:paraId="5D5C1083" w14:textId="31EE16A1" w:rsidR="00784488" w:rsidRPr="002E619A" w:rsidRDefault="00784488" w:rsidP="00784488">
            <w:pPr>
              <w:pStyle w:val="a5"/>
              <w:spacing w:line="276" w:lineRule="auto"/>
              <w:jc w:val="center"/>
              <w:rPr>
                <w:sz w:val="24"/>
                <w:szCs w:val="24"/>
                <w:lang w:val="ru-RU"/>
              </w:rPr>
            </w:pPr>
            <w:r>
              <w:rPr>
                <w:sz w:val="24"/>
                <w:szCs w:val="24"/>
                <w:lang w:val="ru-RU"/>
              </w:rPr>
              <w:t>5</w:t>
            </w:r>
          </w:p>
        </w:tc>
      </w:tr>
      <w:tr w:rsidR="00784488" w:rsidRPr="002E619A" w14:paraId="37C4CDBB" w14:textId="77777777" w:rsidTr="00784488">
        <w:tc>
          <w:tcPr>
            <w:tcW w:w="900" w:type="dxa"/>
            <w:vAlign w:val="center"/>
          </w:tcPr>
          <w:p w14:paraId="7CDD1149" w14:textId="4BE0956E" w:rsidR="00784488" w:rsidRPr="002E619A" w:rsidRDefault="00784488" w:rsidP="00784488">
            <w:pPr>
              <w:pStyle w:val="a5"/>
              <w:spacing w:line="276" w:lineRule="auto"/>
              <w:jc w:val="center"/>
              <w:rPr>
                <w:sz w:val="24"/>
                <w:szCs w:val="24"/>
                <w:lang w:val="ru-RU"/>
              </w:rPr>
            </w:pPr>
            <w:r>
              <w:rPr>
                <w:sz w:val="24"/>
                <w:szCs w:val="24"/>
                <w:lang w:val="ru-RU"/>
              </w:rPr>
              <w:t>2</w:t>
            </w:r>
          </w:p>
        </w:tc>
        <w:tc>
          <w:tcPr>
            <w:tcW w:w="1116" w:type="dxa"/>
            <w:vAlign w:val="center"/>
          </w:tcPr>
          <w:p w14:paraId="47ED182D" w14:textId="7E5943A3" w:rsidR="00784488" w:rsidRPr="002E619A" w:rsidRDefault="00784488" w:rsidP="00784488">
            <w:pPr>
              <w:pStyle w:val="a5"/>
              <w:spacing w:line="276" w:lineRule="auto"/>
              <w:jc w:val="center"/>
              <w:rPr>
                <w:sz w:val="24"/>
                <w:szCs w:val="24"/>
                <w:lang w:val="ru-RU"/>
              </w:rPr>
            </w:pPr>
            <w:r>
              <w:rPr>
                <w:sz w:val="24"/>
                <w:szCs w:val="24"/>
                <w:lang w:val="ru-RU"/>
              </w:rPr>
              <w:t>333</w:t>
            </w:r>
          </w:p>
        </w:tc>
        <w:tc>
          <w:tcPr>
            <w:tcW w:w="1683" w:type="dxa"/>
            <w:vAlign w:val="center"/>
          </w:tcPr>
          <w:p w14:paraId="6DC55D85" w14:textId="08E4DC0B" w:rsidR="00784488" w:rsidRPr="002E619A" w:rsidRDefault="00784488" w:rsidP="00784488">
            <w:pPr>
              <w:pStyle w:val="a5"/>
              <w:spacing w:line="276" w:lineRule="auto"/>
              <w:jc w:val="center"/>
              <w:rPr>
                <w:sz w:val="24"/>
                <w:szCs w:val="24"/>
                <w:lang w:val="ru-RU"/>
              </w:rPr>
            </w:pPr>
            <w:r>
              <w:rPr>
                <w:sz w:val="24"/>
                <w:szCs w:val="24"/>
                <w:lang w:val="ru-RU"/>
              </w:rPr>
              <w:t>140</w:t>
            </w:r>
          </w:p>
        </w:tc>
        <w:tc>
          <w:tcPr>
            <w:tcW w:w="884" w:type="dxa"/>
            <w:vAlign w:val="center"/>
          </w:tcPr>
          <w:p w14:paraId="47A1BC17" w14:textId="5444C695" w:rsidR="00784488" w:rsidRPr="002E619A" w:rsidRDefault="00784488" w:rsidP="00784488">
            <w:pPr>
              <w:pStyle w:val="a5"/>
              <w:spacing w:line="276" w:lineRule="auto"/>
              <w:jc w:val="center"/>
              <w:rPr>
                <w:sz w:val="24"/>
                <w:szCs w:val="24"/>
                <w:lang w:val="ru-RU"/>
              </w:rPr>
            </w:pPr>
            <w:r>
              <w:rPr>
                <w:sz w:val="24"/>
                <w:szCs w:val="24"/>
                <w:lang w:val="ru-RU"/>
              </w:rPr>
              <w:t>160 (134)</w:t>
            </w:r>
          </w:p>
        </w:tc>
        <w:tc>
          <w:tcPr>
            <w:tcW w:w="893" w:type="dxa"/>
            <w:vAlign w:val="center"/>
          </w:tcPr>
          <w:p w14:paraId="22B9931A" w14:textId="72598083" w:rsidR="00784488" w:rsidRPr="002E619A" w:rsidRDefault="00784488" w:rsidP="00784488">
            <w:pPr>
              <w:pStyle w:val="a5"/>
              <w:spacing w:line="276" w:lineRule="auto"/>
              <w:jc w:val="center"/>
              <w:rPr>
                <w:sz w:val="24"/>
                <w:szCs w:val="24"/>
                <w:lang w:val="ru-RU"/>
              </w:rPr>
            </w:pPr>
            <w:r>
              <w:rPr>
                <w:sz w:val="24"/>
                <w:szCs w:val="24"/>
                <w:lang w:val="ru-RU"/>
              </w:rPr>
              <w:t>2158 (1856)</w:t>
            </w:r>
          </w:p>
        </w:tc>
        <w:tc>
          <w:tcPr>
            <w:tcW w:w="1377" w:type="dxa"/>
            <w:vAlign w:val="center"/>
          </w:tcPr>
          <w:p w14:paraId="444D10A1" w14:textId="2477B8F5" w:rsidR="00784488" w:rsidRPr="002E619A" w:rsidRDefault="00784488" w:rsidP="00784488">
            <w:pPr>
              <w:pStyle w:val="a5"/>
              <w:spacing w:line="276" w:lineRule="auto"/>
              <w:jc w:val="center"/>
              <w:rPr>
                <w:sz w:val="24"/>
                <w:szCs w:val="24"/>
                <w:lang w:val="ru-RU"/>
              </w:rPr>
            </w:pPr>
            <w:r>
              <w:rPr>
                <w:sz w:val="24"/>
                <w:szCs w:val="24"/>
                <w:lang w:val="ru-RU"/>
              </w:rPr>
              <w:t>27 (2,7)</w:t>
            </w:r>
          </w:p>
        </w:tc>
        <w:tc>
          <w:tcPr>
            <w:tcW w:w="925" w:type="dxa"/>
            <w:vAlign w:val="center"/>
          </w:tcPr>
          <w:p w14:paraId="5B83D591" w14:textId="1FFF5630" w:rsidR="00784488" w:rsidRPr="002E619A" w:rsidRDefault="00784488" w:rsidP="00784488">
            <w:pPr>
              <w:pStyle w:val="a5"/>
              <w:spacing w:line="276" w:lineRule="auto"/>
              <w:jc w:val="center"/>
              <w:rPr>
                <w:sz w:val="24"/>
                <w:szCs w:val="24"/>
                <w:lang w:val="ru-RU"/>
              </w:rPr>
            </w:pPr>
            <w:r>
              <w:rPr>
                <w:sz w:val="24"/>
                <w:szCs w:val="24"/>
                <w:lang w:val="ru-RU"/>
              </w:rPr>
              <w:t>13,32</w:t>
            </w:r>
          </w:p>
        </w:tc>
        <w:tc>
          <w:tcPr>
            <w:tcW w:w="1175" w:type="dxa"/>
            <w:vAlign w:val="center"/>
          </w:tcPr>
          <w:p w14:paraId="6BA4F6C9" w14:textId="219A3858" w:rsidR="00784488" w:rsidRPr="002E619A" w:rsidRDefault="00784488" w:rsidP="00784488">
            <w:pPr>
              <w:pStyle w:val="a5"/>
              <w:spacing w:line="276" w:lineRule="auto"/>
              <w:jc w:val="center"/>
              <w:rPr>
                <w:sz w:val="24"/>
                <w:szCs w:val="24"/>
                <w:lang w:val="ru-RU"/>
              </w:rPr>
            </w:pPr>
            <w:r>
              <w:rPr>
                <w:sz w:val="24"/>
                <w:szCs w:val="24"/>
                <w:lang w:val="ru-RU"/>
              </w:rPr>
              <w:t>10</w:t>
            </w:r>
          </w:p>
        </w:tc>
        <w:tc>
          <w:tcPr>
            <w:tcW w:w="1102" w:type="dxa"/>
            <w:vAlign w:val="center"/>
          </w:tcPr>
          <w:p w14:paraId="329C786D" w14:textId="44283972" w:rsidR="00784488" w:rsidRPr="002E619A" w:rsidRDefault="00784488" w:rsidP="00784488">
            <w:pPr>
              <w:pStyle w:val="a5"/>
              <w:spacing w:line="276" w:lineRule="auto"/>
              <w:jc w:val="center"/>
              <w:rPr>
                <w:sz w:val="24"/>
                <w:szCs w:val="24"/>
                <w:lang w:val="ru-RU"/>
              </w:rPr>
            </w:pPr>
            <w:r w:rsidRPr="00403615">
              <w:rPr>
                <w:sz w:val="24"/>
                <w:szCs w:val="24"/>
                <w:lang w:val="ru-RU"/>
              </w:rPr>
              <w:t>5</w:t>
            </w:r>
          </w:p>
        </w:tc>
      </w:tr>
      <w:tr w:rsidR="00784488" w:rsidRPr="002E619A" w14:paraId="5D047C3C" w14:textId="77777777" w:rsidTr="00784488">
        <w:tc>
          <w:tcPr>
            <w:tcW w:w="900" w:type="dxa"/>
            <w:vAlign w:val="center"/>
          </w:tcPr>
          <w:p w14:paraId="14155A80" w14:textId="3D7714AB" w:rsidR="00784488" w:rsidRPr="002E619A" w:rsidRDefault="00784488" w:rsidP="00784488">
            <w:pPr>
              <w:pStyle w:val="a5"/>
              <w:spacing w:line="276" w:lineRule="auto"/>
              <w:jc w:val="center"/>
              <w:rPr>
                <w:sz w:val="24"/>
                <w:szCs w:val="24"/>
                <w:lang w:val="ru-RU"/>
              </w:rPr>
            </w:pPr>
            <w:r>
              <w:rPr>
                <w:sz w:val="24"/>
                <w:szCs w:val="24"/>
                <w:lang w:val="ru-RU"/>
              </w:rPr>
              <w:t>3</w:t>
            </w:r>
          </w:p>
        </w:tc>
        <w:tc>
          <w:tcPr>
            <w:tcW w:w="1116" w:type="dxa"/>
            <w:vAlign w:val="center"/>
          </w:tcPr>
          <w:p w14:paraId="123D92A1" w14:textId="26795684" w:rsidR="00784488" w:rsidRPr="002E619A" w:rsidRDefault="00784488" w:rsidP="00784488">
            <w:pPr>
              <w:pStyle w:val="a5"/>
              <w:spacing w:line="276" w:lineRule="auto"/>
              <w:jc w:val="center"/>
              <w:rPr>
                <w:sz w:val="24"/>
                <w:szCs w:val="24"/>
                <w:lang w:val="ru-RU"/>
              </w:rPr>
            </w:pPr>
            <w:r>
              <w:rPr>
                <w:sz w:val="24"/>
                <w:szCs w:val="24"/>
                <w:lang w:val="ru-RU"/>
              </w:rPr>
              <w:t>450</w:t>
            </w:r>
          </w:p>
        </w:tc>
        <w:tc>
          <w:tcPr>
            <w:tcW w:w="1683" w:type="dxa"/>
            <w:vAlign w:val="center"/>
          </w:tcPr>
          <w:p w14:paraId="5F2EF1D2" w14:textId="734278AD" w:rsidR="00784488" w:rsidRPr="002E619A" w:rsidRDefault="00784488" w:rsidP="00784488">
            <w:pPr>
              <w:pStyle w:val="a5"/>
              <w:spacing w:line="276" w:lineRule="auto"/>
              <w:jc w:val="center"/>
              <w:rPr>
                <w:sz w:val="24"/>
                <w:szCs w:val="24"/>
                <w:lang w:val="ru-RU"/>
              </w:rPr>
            </w:pPr>
            <w:r>
              <w:rPr>
                <w:sz w:val="24"/>
                <w:szCs w:val="24"/>
                <w:lang w:val="ru-RU"/>
              </w:rPr>
              <w:t>189</w:t>
            </w:r>
          </w:p>
        </w:tc>
        <w:tc>
          <w:tcPr>
            <w:tcW w:w="884" w:type="dxa"/>
            <w:vAlign w:val="center"/>
          </w:tcPr>
          <w:p w14:paraId="26FFDC22" w14:textId="38621739" w:rsidR="00784488" w:rsidRPr="002E619A" w:rsidRDefault="00784488" w:rsidP="00784488">
            <w:pPr>
              <w:pStyle w:val="a5"/>
              <w:spacing w:line="276" w:lineRule="auto"/>
              <w:jc w:val="center"/>
              <w:rPr>
                <w:sz w:val="24"/>
                <w:szCs w:val="24"/>
                <w:lang w:val="ru-RU"/>
              </w:rPr>
            </w:pPr>
            <w:r>
              <w:rPr>
                <w:sz w:val="24"/>
                <w:szCs w:val="24"/>
                <w:lang w:val="ru-RU"/>
              </w:rPr>
              <w:t>216 (180)</w:t>
            </w:r>
          </w:p>
        </w:tc>
        <w:tc>
          <w:tcPr>
            <w:tcW w:w="893" w:type="dxa"/>
            <w:vAlign w:val="center"/>
          </w:tcPr>
          <w:p w14:paraId="40ACCBD5" w14:textId="2932C02F" w:rsidR="00784488" w:rsidRPr="002E619A" w:rsidRDefault="00784488" w:rsidP="00784488">
            <w:pPr>
              <w:pStyle w:val="a5"/>
              <w:spacing w:line="276" w:lineRule="auto"/>
              <w:jc w:val="center"/>
              <w:rPr>
                <w:sz w:val="24"/>
                <w:szCs w:val="24"/>
                <w:lang w:val="ru-RU"/>
              </w:rPr>
            </w:pPr>
            <w:r>
              <w:rPr>
                <w:sz w:val="24"/>
                <w:szCs w:val="24"/>
                <w:lang w:val="ru-RU"/>
              </w:rPr>
              <w:t>2916 (2520)</w:t>
            </w:r>
          </w:p>
        </w:tc>
        <w:tc>
          <w:tcPr>
            <w:tcW w:w="1377" w:type="dxa"/>
            <w:vAlign w:val="center"/>
          </w:tcPr>
          <w:p w14:paraId="40148F28" w14:textId="3A61333E" w:rsidR="00784488" w:rsidRPr="002E619A" w:rsidRDefault="00784488" w:rsidP="00784488">
            <w:pPr>
              <w:pStyle w:val="a5"/>
              <w:spacing w:line="276" w:lineRule="auto"/>
              <w:jc w:val="center"/>
              <w:rPr>
                <w:sz w:val="24"/>
                <w:szCs w:val="24"/>
                <w:lang w:val="ru-RU"/>
              </w:rPr>
            </w:pPr>
            <w:r>
              <w:rPr>
                <w:sz w:val="24"/>
                <w:szCs w:val="24"/>
                <w:lang w:val="ru-RU"/>
              </w:rPr>
              <w:t>36 (3,6)</w:t>
            </w:r>
          </w:p>
        </w:tc>
        <w:tc>
          <w:tcPr>
            <w:tcW w:w="925" w:type="dxa"/>
            <w:vAlign w:val="center"/>
          </w:tcPr>
          <w:p w14:paraId="6FC4D722" w14:textId="713E0A7E" w:rsidR="00784488" w:rsidRPr="002E619A" w:rsidRDefault="00784488" w:rsidP="00784488">
            <w:pPr>
              <w:pStyle w:val="a5"/>
              <w:spacing w:line="276" w:lineRule="auto"/>
              <w:jc w:val="center"/>
              <w:rPr>
                <w:sz w:val="24"/>
                <w:szCs w:val="24"/>
                <w:lang w:val="ru-RU"/>
              </w:rPr>
            </w:pPr>
            <w:r>
              <w:rPr>
                <w:sz w:val="24"/>
                <w:szCs w:val="24"/>
                <w:lang w:val="ru-RU"/>
              </w:rPr>
              <w:t>18</w:t>
            </w:r>
          </w:p>
        </w:tc>
        <w:tc>
          <w:tcPr>
            <w:tcW w:w="1175" w:type="dxa"/>
            <w:vAlign w:val="center"/>
          </w:tcPr>
          <w:p w14:paraId="6D7E18E1" w14:textId="0DA469F5" w:rsidR="00784488" w:rsidRPr="002E619A" w:rsidRDefault="00784488" w:rsidP="00784488">
            <w:pPr>
              <w:pStyle w:val="a5"/>
              <w:spacing w:line="276" w:lineRule="auto"/>
              <w:jc w:val="center"/>
              <w:rPr>
                <w:sz w:val="24"/>
                <w:szCs w:val="24"/>
                <w:lang w:val="ru-RU"/>
              </w:rPr>
            </w:pPr>
            <w:r>
              <w:rPr>
                <w:sz w:val="24"/>
                <w:szCs w:val="24"/>
                <w:lang w:val="ru-RU"/>
              </w:rPr>
              <w:t>13,5</w:t>
            </w:r>
          </w:p>
        </w:tc>
        <w:tc>
          <w:tcPr>
            <w:tcW w:w="1102" w:type="dxa"/>
            <w:vAlign w:val="center"/>
          </w:tcPr>
          <w:p w14:paraId="198D4E60" w14:textId="2502CD4D" w:rsidR="00784488" w:rsidRPr="002E619A" w:rsidRDefault="00784488" w:rsidP="00784488">
            <w:pPr>
              <w:pStyle w:val="a5"/>
              <w:spacing w:line="276" w:lineRule="auto"/>
              <w:jc w:val="center"/>
              <w:rPr>
                <w:sz w:val="24"/>
                <w:szCs w:val="24"/>
                <w:lang w:val="ru-RU"/>
              </w:rPr>
            </w:pPr>
            <w:r w:rsidRPr="00403615">
              <w:rPr>
                <w:sz w:val="24"/>
                <w:szCs w:val="24"/>
                <w:lang w:val="ru-RU"/>
              </w:rPr>
              <w:t>5</w:t>
            </w:r>
          </w:p>
        </w:tc>
      </w:tr>
      <w:tr w:rsidR="00784488" w:rsidRPr="002E619A" w14:paraId="65848DCA" w14:textId="77777777" w:rsidTr="00784488">
        <w:tc>
          <w:tcPr>
            <w:tcW w:w="900" w:type="dxa"/>
            <w:vAlign w:val="center"/>
          </w:tcPr>
          <w:p w14:paraId="101EEEF4" w14:textId="1EAB43EB" w:rsidR="00784488" w:rsidRPr="002E619A" w:rsidRDefault="00784488" w:rsidP="00784488">
            <w:pPr>
              <w:pStyle w:val="a5"/>
              <w:spacing w:line="276" w:lineRule="auto"/>
              <w:jc w:val="center"/>
              <w:rPr>
                <w:sz w:val="24"/>
                <w:szCs w:val="24"/>
                <w:lang w:val="ru-RU"/>
              </w:rPr>
            </w:pPr>
            <w:r>
              <w:rPr>
                <w:sz w:val="24"/>
                <w:szCs w:val="24"/>
                <w:lang w:val="ru-RU"/>
              </w:rPr>
              <w:t>4</w:t>
            </w:r>
          </w:p>
        </w:tc>
        <w:tc>
          <w:tcPr>
            <w:tcW w:w="1116" w:type="dxa"/>
            <w:vAlign w:val="center"/>
          </w:tcPr>
          <w:p w14:paraId="0DC1C25D" w14:textId="4B74885D" w:rsidR="00784488" w:rsidRPr="002E619A" w:rsidRDefault="00784488" w:rsidP="00784488">
            <w:pPr>
              <w:pStyle w:val="a5"/>
              <w:spacing w:line="276" w:lineRule="auto"/>
              <w:jc w:val="center"/>
              <w:rPr>
                <w:sz w:val="24"/>
                <w:szCs w:val="24"/>
                <w:lang w:val="ru-RU"/>
              </w:rPr>
            </w:pPr>
            <w:r>
              <w:rPr>
                <w:sz w:val="24"/>
                <w:szCs w:val="24"/>
                <w:lang w:val="ru-RU"/>
              </w:rPr>
              <w:t>450</w:t>
            </w:r>
          </w:p>
        </w:tc>
        <w:tc>
          <w:tcPr>
            <w:tcW w:w="1683" w:type="dxa"/>
            <w:vAlign w:val="center"/>
          </w:tcPr>
          <w:p w14:paraId="5D4A1458" w14:textId="28EC5B40" w:rsidR="00784488" w:rsidRPr="002E619A" w:rsidRDefault="00784488" w:rsidP="00784488">
            <w:pPr>
              <w:pStyle w:val="a5"/>
              <w:spacing w:line="276" w:lineRule="auto"/>
              <w:jc w:val="center"/>
              <w:rPr>
                <w:sz w:val="24"/>
                <w:szCs w:val="24"/>
                <w:lang w:val="ru-RU"/>
              </w:rPr>
            </w:pPr>
            <w:r>
              <w:rPr>
                <w:sz w:val="24"/>
                <w:szCs w:val="24"/>
                <w:lang w:val="ru-RU"/>
              </w:rPr>
              <w:t>189</w:t>
            </w:r>
          </w:p>
        </w:tc>
        <w:tc>
          <w:tcPr>
            <w:tcW w:w="884" w:type="dxa"/>
            <w:vAlign w:val="center"/>
          </w:tcPr>
          <w:p w14:paraId="7DFB5466" w14:textId="71E70A54" w:rsidR="00784488" w:rsidRPr="002E619A" w:rsidRDefault="00784488" w:rsidP="00784488">
            <w:pPr>
              <w:pStyle w:val="a5"/>
              <w:spacing w:line="276" w:lineRule="auto"/>
              <w:jc w:val="center"/>
              <w:rPr>
                <w:sz w:val="24"/>
                <w:szCs w:val="24"/>
                <w:lang w:val="ru-RU"/>
              </w:rPr>
            </w:pPr>
            <w:r>
              <w:rPr>
                <w:sz w:val="24"/>
                <w:szCs w:val="24"/>
                <w:lang w:val="ru-RU"/>
              </w:rPr>
              <w:t>216 (180)</w:t>
            </w:r>
          </w:p>
        </w:tc>
        <w:tc>
          <w:tcPr>
            <w:tcW w:w="893" w:type="dxa"/>
            <w:vAlign w:val="center"/>
          </w:tcPr>
          <w:p w14:paraId="2DE1C47E" w14:textId="7544FD67" w:rsidR="00784488" w:rsidRPr="002E619A" w:rsidRDefault="00784488" w:rsidP="00784488">
            <w:pPr>
              <w:pStyle w:val="a5"/>
              <w:spacing w:line="276" w:lineRule="auto"/>
              <w:jc w:val="center"/>
              <w:rPr>
                <w:sz w:val="24"/>
                <w:szCs w:val="24"/>
                <w:lang w:val="ru-RU"/>
              </w:rPr>
            </w:pPr>
            <w:r>
              <w:rPr>
                <w:sz w:val="24"/>
                <w:szCs w:val="24"/>
                <w:lang w:val="ru-RU"/>
              </w:rPr>
              <w:t>2916 (2520)</w:t>
            </w:r>
          </w:p>
        </w:tc>
        <w:tc>
          <w:tcPr>
            <w:tcW w:w="1377" w:type="dxa"/>
            <w:vAlign w:val="center"/>
          </w:tcPr>
          <w:p w14:paraId="493BDDEE" w14:textId="3C435519" w:rsidR="00784488" w:rsidRPr="002E619A" w:rsidRDefault="00784488" w:rsidP="00784488">
            <w:pPr>
              <w:pStyle w:val="a5"/>
              <w:spacing w:line="276" w:lineRule="auto"/>
              <w:jc w:val="center"/>
              <w:rPr>
                <w:sz w:val="24"/>
                <w:szCs w:val="24"/>
                <w:lang w:val="ru-RU"/>
              </w:rPr>
            </w:pPr>
            <w:r>
              <w:rPr>
                <w:sz w:val="24"/>
                <w:szCs w:val="24"/>
                <w:lang w:val="ru-RU"/>
              </w:rPr>
              <w:t>36 (3,6)</w:t>
            </w:r>
          </w:p>
        </w:tc>
        <w:tc>
          <w:tcPr>
            <w:tcW w:w="925" w:type="dxa"/>
            <w:vAlign w:val="center"/>
          </w:tcPr>
          <w:p w14:paraId="18BDCA3B" w14:textId="7E2483E2" w:rsidR="00784488" w:rsidRPr="002E619A" w:rsidRDefault="00784488" w:rsidP="00784488">
            <w:pPr>
              <w:pStyle w:val="a5"/>
              <w:spacing w:line="276" w:lineRule="auto"/>
              <w:jc w:val="center"/>
              <w:rPr>
                <w:sz w:val="24"/>
                <w:szCs w:val="24"/>
                <w:lang w:val="ru-RU"/>
              </w:rPr>
            </w:pPr>
            <w:r>
              <w:rPr>
                <w:sz w:val="24"/>
                <w:szCs w:val="24"/>
                <w:lang w:val="ru-RU"/>
              </w:rPr>
              <w:t>18</w:t>
            </w:r>
          </w:p>
        </w:tc>
        <w:tc>
          <w:tcPr>
            <w:tcW w:w="1175" w:type="dxa"/>
            <w:vAlign w:val="center"/>
          </w:tcPr>
          <w:p w14:paraId="4403F9F2" w14:textId="59E47334" w:rsidR="00784488" w:rsidRPr="002E619A" w:rsidRDefault="00784488" w:rsidP="00784488">
            <w:pPr>
              <w:pStyle w:val="a5"/>
              <w:spacing w:line="276" w:lineRule="auto"/>
              <w:jc w:val="center"/>
              <w:rPr>
                <w:sz w:val="24"/>
                <w:szCs w:val="24"/>
                <w:lang w:val="ru-RU"/>
              </w:rPr>
            </w:pPr>
            <w:r>
              <w:rPr>
                <w:sz w:val="24"/>
                <w:szCs w:val="24"/>
                <w:lang w:val="ru-RU"/>
              </w:rPr>
              <w:t>13,5</w:t>
            </w:r>
          </w:p>
        </w:tc>
        <w:tc>
          <w:tcPr>
            <w:tcW w:w="1102" w:type="dxa"/>
            <w:vAlign w:val="center"/>
          </w:tcPr>
          <w:p w14:paraId="6798A1D0" w14:textId="778AD252" w:rsidR="00784488" w:rsidRPr="002E619A" w:rsidRDefault="00784488" w:rsidP="00784488">
            <w:pPr>
              <w:pStyle w:val="a5"/>
              <w:spacing w:line="276" w:lineRule="auto"/>
              <w:jc w:val="center"/>
              <w:rPr>
                <w:sz w:val="24"/>
                <w:szCs w:val="24"/>
                <w:lang w:val="ru-RU"/>
              </w:rPr>
            </w:pPr>
            <w:r w:rsidRPr="00403615">
              <w:rPr>
                <w:sz w:val="24"/>
                <w:szCs w:val="24"/>
                <w:lang w:val="ru-RU"/>
              </w:rPr>
              <w:t>5</w:t>
            </w:r>
          </w:p>
        </w:tc>
      </w:tr>
      <w:tr w:rsidR="00784488" w:rsidRPr="002E619A" w14:paraId="1FB5B539" w14:textId="77777777" w:rsidTr="00784488">
        <w:tc>
          <w:tcPr>
            <w:tcW w:w="900" w:type="dxa"/>
            <w:vAlign w:val="center"/>
          </w:tcPr>
          <w:p w14:paraId="2940676F" w14:textId="1E0E8E16" w:rsidR="00784488" w:rsidRPr="002E619A" w:rsidRDefault="00784488" w:rsidP="00784488">
            <w:pPr>
              <w:pStyle w:val="a5"/>
              <w:spacing w:line="276" w:lineRule="auto"/>
              <w:jc w:val="center"/>
              <w:rPr>
                <w:sz w:val="24"/>
                <w:szCs w:val="24"/>
                <w:lang w:val="ru-RU"/>
              </w:rPr>
            </w:pPr>
            <w:r>
              <w:rPr>
                <w:sz w:val="24"/>
                <w:szCs w:val="24"/>
                <w:lang w:val="ru-RU"/>
              </w:rPr>
              <w:t>5</w:t>
            </w:r>
          </w:p>
        </w:tc>
        <w:tc>
          <w:tcPr>
            <w:tcW w:w="1116" w:type="dxa"/>
            <w:vAlign w:val="center"/>
          </w:tcPr>
          <w:p w14:paraId="26CCDA21" w14:textId="3E9EEF02" w:rsidR="00784488" w:rsidRPr="002E619A" w:rsidRDefault="00784488" w:rsidP="00784488">
            <w:pPr>
              <w:pStyle w:val="a5"/>
              <w:spacing w:line="276" w:lineRule="auto"/>
              <w:jc w:val="center"/>
              <w:rPr>
                <w:sz w:val="24"/>
                <w:szCs w:val="24"/>
                <w:lang w:val="ru-RU"/>
              </w:rPr>
            </w:pPr>
            <w:r>
              <w:rPr>
                <w:sz w:val="24"/>
                <w:szCs w:val="24"/>
                <w:lang w:val="ru-RU"/>
              </w:rPr>
              <w:t>333</w:t>
            </w:r>
          </w:p>
        </w:tc>
        <w:tc>
          <w:tcPr>
            <w:tcW w:w="1683" w:type="dxa"/>
            <w:vAlign w:val="center"/>
          </w:tcPr>
          <w:p w14:paraId="1BD8DE6F" w14:textId="4E96554C" w:rsidR="00784488" w:rsidRPr="002E619A" w:rsidRDefault="00784488" w:rsidP="00784488">
            <w:pPr>
              <w:pStyle w:val="a5"/>
              <w:spacing w:line="276" w:lineRule="auto"/>
              <w:jc w:val="center"/>
              <w:rPr>
                <w:sz w:val="24"/>
                <w:szCs w:val="24"/>
                <w:lang w:val="ru-RU"/>
              </w:rPr>
            </w:pPr>
            <w:r>
              <w:rPr>
                <w:sz w:val="24"/>
                <w:szCs w:val="24"/>
                <w:lang w:val="ru-RU"/>
              </w:rPr>
              <w:t>140</w:t>
            </w:r>
          </w:p>
        </w:tc>
        <w:tc>
          <w:tcPr>
            <w:tcW w:w="884" w:type="dxa"/>
            <w:vAlign w:val="center"/>
          </w:tcPr>
          <w:p w14:paraId="69DA15DF" w14:textId="12D8BE52" w:rsidR="00784488" w:rsidRPr="002E619A" w:rsidRDefault="00784488" w:rsidP="00784488">
            <w:pPr>
              <w:pStyle w:val="a5"/>
              <w:spacing w:line="276" w:lineRule="auto"/>
              <w:jc w:val="center"/>
              <w:rPr>
                <w:sz w:val="24"/>
                <w:szCs w:val="24"/>
                <w:lang w:val="ru-RU"/>
              </w:rPr>
            </w:pPr>
            <w:r>
              <w:rPr>
                <w:sz w:val="24"/>
                <w:szCs w:val="24"/>
                <w:lang w:val="ru-RU"/>
              </w:rPr>
              <w:t>160 (134)</w:t>
            </w:r>
          </w:p>
        </w:tc>
        <w:tc>
          <w:tcPr>
            <w:tcW w:w="893" w:type="dxa"/>
            <w:vAlign w:val="center"/>
          </w:tcPr>
          <w:p w14:paraId="6E860C23" w14:textId="6F73F9B3" w:rsidR="00784488" w:rsidRPr="002E619A" w:rsidRDefault="00784488" w:rsidP="00784488">
            <w:pPr>
              <w:pStyle w:val="a5"/>
              <w:spacing w:line="276" w:lineRule="auto"/>
              <w:jc w:val="center"/>
              <w:rPr>
                <w:sz w:val="24"/>
                <w:szCs w:val="24"/>
                <w:lang w:val="ru-RU"/>
              </w:rPr>
            </w:pPr>
            <w:r>
              <w:rPr>
                <w:sz w:val="24"/>
                <w:szCs w:val="24"/>
                <w:lang w:val="ru-RU"/>
              </w:rPr>
              <w:t>2158 (1856)</w:t>
            </w:r>
          </w:p>
        </w:tc>
        <w:tc>
          <w:tcPr>
            <w:tcW w:w="1377" w:type="dxa"/>
            <w:vAlign w:val="center"/>
          </w:tcPr>
          <w:p w14:paraId="278C8BC9" w14:textId="6ECDC68A" w:rsidR="00784488" w:rsidRPr="002E619A" w:rsidRDefault="00784488" w:rsidP="00784488">
            <w:pPr>
              <w:pStyle w:val="a5"/>
              <w:spacing w:line="276" w:lineRule="auto"/>
              <w:jc w:val="center"/>
              <w:rPr>
                <w:sz w:val="24"/>
                <w:szCs w:val="24"/>
                <w:lang w:val="ru-RU"/>
              </w:rPr>
            </w:pPr>
            <w:r>
              <w:rPr>
                <w:sz w:val="24"/>
                <w:szCs w:val="24"/>
                <w:lang w:val="ru-RU"/>
              </w:rPr>
              <w:t>27 (2,7)</w:t>
            </w:r>
          </w:p>
        </w:tc>
        <w:tc>
          <w:tcPr>
            <w:tcW w:w="925" w:type="dxa"/>
            <w:vAlign w:val="center"/>
          </w:tcPr>
          <w:p w14:paraId="55DB553E" w14:textId="67469E5B" w:rsidR="00784488" w:rsidRPr="002E619A" w:rsidRDefault="00784488" w:rsidP="00784488">
            <w:pPr>
              <w:pStyle w:val="a5"/>
              <w:spacing w:line="276" w:lineRule="auto"/>
              <w:jc w:val="center"/>
              <w:rPr>
                <w:sz w:val="24"/>
                <w:szCs w:val="24"/>
                <w:lang w:val="ru-RU"/>
              </w:rPr>
            </w:pPr>
            <w:r>
              <w:rPr>
                <w:sz w:val="24"/>
                <w:szCs w:val="24"/>
                <w:lang w:val="ru-RU"/>
              </w:rPr>
              <w:t>13,32</w:t>
            </w:r>
          </w:p>
        </w:tc>
        <w:tc>
          <w:tcPr>
            <w:tcW w:w="1175" w:type="dxa"/>
            <w:vAlign w:val="center"/>
          </w:tcPr>
          <w:p w14:paraId="5A620057" w14:textId="1B35FD93" w:rsidR="00784488" w:rsidRPr="002E619A" w:rsidRDefault="00784488" w:rsidP="00784488">
            <w:pPr>
              <w:pStyle w:val="a5"/>
              <w:spacing w:line="276" w:lineRule="auto"/>
              <w:jc w:val="center"/>
              <w:rPr>
                <w:sz w:val="24"/>
                <w:szCs w:val="24"/>
                <w:lang w:val="ru-RU"/>
              </w:rPr>
            </w:pPr>
            <w:r>
              <w:rPr>
                <w:sz w:val="24"/>
                <w:szCs w:val="24"/>
                <w:lang w:val="ru-RU"/>
              </w:rPr>
              <w:t>10</w:t>
            </w:r>
          </w:p>
        </w:tc>
        <w:tc>
          <w:tcPr>
            <w:tcW w:w="1102" w:type="dxa"/>
            <w:vAlign w:val="center"/>
          </w:tcPr>
          <w:p w14:paraId="7CB3FB1E" w14:textId="23B37B58" w:rsidR="00784488" w:rsidRPr="002E619A" w:rsidRDefault="00784488" w:rsidP="00784488">
            <w:pPr>
              <w:pStyle w:val="a5"/>
              <w:spacing w:line="276" w:lineRule="auto"/>
              <w:jc w:val="center"/>
              <w:rPr>
                <w:sz w:val="24"/>
                <w:szCs w:val="24"/>
                <w:lang w:val="ru-RU"/>
              </w:rPr>
            </w:pPr>
            <w:r w:rsidRPr="00403615">
              <w:rPr>
                <w:sz w:val="24"/>
                <w:szCs w:val="24"/>
                <w:lang w:val="ru-RU"/>
              </w:rPr>
              <w:t>5</w:t>
            </w:r>
          </w:p>
        </w:tc>
      </w:tr>
      <w:tr w:rsidR="00784488" w:rsidRPr="002E619A" w14:paraId="38731FE6" w14:textId="77777777" w:rsidTr="00784488">
        <w:tc>
          <w:tcPr>
            <w:tcW w:w="900" w:type="dxa"/>
            <w:vAlign w:val="center"/>
          </w:tcPr>
          <w:p w14:paraId="4B1A94FA" w14:textId="6121A928" w:rsidR="00784488" w:rsidRPr="003F6C97" w:rsidRDefault="00784488" w:rsidP="00784488">
            <w:pPr>
              <w:pStyle w:val="a5"/>
              <w:spacing w:line="276" w:lineRule="auto"/>
              <w:jc w:val="center"/>
              <w:rPr>
                <w:sz w:val="24"/>
                <w:szCs w:val="24"/>
                <w:lang w:val="ru-RU"/>
              </w:rPr>
            </w:pPr>
            <w:r>
              <w:rPr>
                <w:sz w:val="24"/>
                <w:szCs w:val="24"/>
                <w:lang w:val="ru-RU"/>
              </w:rPr>
              <w:t>Итого:</w:t>
            </w:r>
          </w:p>
        </w:tc>
        <w:tc>
          <w:tcPr>
            <w:tcW w:w="1116" w:type="dxa"/>
            <w:vAlign w:val="center"/>
          </w:tcPr>
          <w:p w14:paraId="55D225F7" w14:textId="28F65C4B" w:rsidR="00784488" w:rsidRPr="003F6C97" w:rsidRDefault="00784488" w:rsidP="00784488">
            <w:pPr>
              <w:pStyle w:val="a5"/>
              <w:spacing w:line="276" w:lineRule="auto"/>
              <w:jc w:val="center"/>
              <w:rPr>
                <w:sz w:val="24"/>
                <w:szCs w:val="24"/>
                <w:lang w:val="ru-RU"/>
              </w:rPr>
            </w:pPr>
            <w:r>
              <w:rPr>
                <w:sz w:val="24"/>
                <w:szCs w:val="24"/>
                <w:lang w:val="ru-RU"/>
              </w:rPr>
              <w:t>1899</w:t>
            </w:r>
          </w:p>
        </w:tc>
        <w:tc>
          <w:tcPr>
            <w:tcW w:w="1683" w:type="dxa"/>
            <w:vAlign w:val="center"/>
          </w:tcPr>
          <w:p w14:paraId="7A076B30" w14:textId="4B5C0F0E" w:rsidR="00784488" w:rsidRPr="003F6C97" w:rsidRDefault="00784488" w:rsidP="00784488">
            <w:pPr>
              <w:pStyle w:val="a5"/>
              <w:spacing w:line="276" w:lineRule="auto"/>
              <w:jc w:val="center"/>
              <w:rPr>
                <w:sz w:val="24"/>
                <w:szCs w:val="24"/>
                <w:lang w:val="ru-RU"/>
              </w:rPr>
            </w:pPr>
            <w:r>
              <w:rPr>
                <w:sz w:val="24"/>
                <w:szCs w:val="24"/>
                <w:lang w:val="ru-RU"/>
              </w:rPr>
              <w:t>798</w:t>
            </w:r>
          </w:p>
        </w:tc>
        <w:tc>
          <w:tcPr>
            <w:tcW w:w="884" w:type="dxa"/>
            <w:vAlign w:val="center"/>
          </w:tcPr>
          <w:p w14:paraId="09A81750" w14:textId="60D848A8" w:rsidR="00784488" w:rsidRPr="003F6C97" w:rsidRDefault="00784488" w:rsidP="00784488">
            <w:pPr>
              <w:pStyle w:val="a5"/>
              <w:spacing w:line="276" w:lineRule="auto"/>
              <w:jc w:val="center"/>
              <w:rPr>
                <w:sz w:val="24"/>
                <w:szCs w:val="24"/>
                <w:lang w:val="ru-RU"/>
              </w:rPr>
            </w:pPr>
            <w:r>
              <w:rPr>
                <w:sz w:val="24"/>
                <w:szCs w:val="24"/>
                <w:lang w:val="ru-RU"/>
              </w:rPr>
              <w:t>912 (762)</w:t>
            </w:r>
          </w:p>
        </w:tc>
        <w:tc>
          <w:tcPr>
            <w:tcW w:w="893" w:type="dxa"/>
            <w:vAlign w:val="center"/>
          </w:tcPr>
          <w:p w14:paraId="109309BE" w14:textId="47672C57" w:rsidR="00784488" w:rsidRPr="003F6C97" w:rsidRDefault="00784488" w:rsidP="00784488">
            <w:pPr>
              <w:pStyle w:val="a5"/>
              <w:spacing w:line="276" w:lineRule="auto"/>
              <w:jc w:val="center"/>
              <w:rPr>
                <w:sz w:val="24"/>
                <w:szCs w:val="24"/>
                <w:lang w:val="ru-RU"/>
              </w:rPr>
            </w:pPr>
            <w:r>
              <w:rPr>
                <w:sz w:val="24"/>
                <w:szCs w:val="24"/>
                <w:lang w:val="ru-RU"/>
              </w:rPr>
              <w:t>12306 (10635)</w:t>
            </w:r>
          </w:p>
        </w:tc>
        <w:tc>
          <w:tcPr>
            <w:tcW w:w="1377" w:type="dxa"/>
            <w:vAlign w:val="center"/>
          </w:tcPr>
          <w:p w14:paraId="73E981E8" w14:textId="136C0790" w:rsidR="00784488" w:rsidRPr="003F6C97" w:rsidRDefault="00784488" w:rsidP="00784488">
            <w:pPr>
              <w:pStyle w:val="a5"/>
              <w:spacing w:line="276" w:lineRule="auto"/>
              <w:jc w:val="center"/>
              <w:rPr>
                <w:sz w:val="24"/>
                <w:szCs w:val="24"/>
                <w:lang w:val="ru-RU"/>
              </w:rPr>
            </w:pPr>
            <w:r>
              <w:rPr>
                <w:sz w:val="24"/>
                <w:szCs w:val="24"/>
                <w:lang w:val="ru-RU"/>
              </w:rPr>
              <w:t>153 (15,3)</w:t>
            </w:r>
          </w:p>
        </w:tc>
        <w:tc>
          <w:tcPr>
            <w:tcW w:w="925" w:type="dxa"/>
            <w:vAlign w:val="center"/>
          </w:tcPr>
          <w:p w14:paraId="602990D9" w14:textId="0286CFCB" w:rsidR="00784488" w:rsidRPr="003F6C97" w:rsidRDefault="00784488" w:rsidP="00784488">
            <w:pPr>
              <w:pStyle w:val="a5"/>
              <w:spacing w:line="276" w:lineRule="auto"/>
              <w:jc w:val="center"/>
              <w:rPr>
                <w:sz w:val="24"/>
                <w:szCs w:val="24"/>
                <w:lang w:val="ru-RU"/>
              </w:rPr>
            </w:pPr>
            <w:r>
              <w:rPr>
                <w:sz w:val="24"/>
                <w:szCs w:val="24"/>
                <w:lang w:val="ru-RU"/>
              </w:rPr>
              <w:t>76</w:t>
            </w:r>
          </w:p>
        </w:tc>
        <w:tc>
          <w:tcPr>
            <w:tcW w:w="1175" w:type="dxa"/>
            <w:vAlign w:val="center"/>
          </w:tcPr>
          <w:p w14:paraId="35A6C081" w14:textId="5B92DECC" w:rsidR="00784488" w:rsidRPr="003F6C97" w:rsidRDefault="00784488" w:rsidP="00784488">
            <w:pPr>
              <w:pStyle w:val="a5"/>
              <w:spacing w:line="276" w:lineRule="auto"/>
              <w:jc w:val="center"/>
              <w:rPr>
                <w:sz w:val="24"/>
                <w:szCs w:val="24"/>
                <w:lang w:val="ru-RU"/>
              </w:rPr>
            </w:pPr>
            <w:r>
              <w:rPr>
                <w:sz w:val="24"/>
                <w:szCs w:val="24"/>
                <w:lang w:val="ru-RU"/>
              </w:rPr>
              <w:t>57</w:t>
            </w:r>
          </w:p>
        </w:tc>
        <w:tc>
          <w:tcPr>
            <w:tcW w:w="1102" w:type="dxa"/>
            <w:vAlign w:val="center"/>
          </w:tcPr>
          <w:p w14:paraId="5933EF60" w14:textId="24B52282" w:rsidR="00784488" w:rsidRPr="003F6C97" w:rsidRDefault="00784488" w:rsidP="00784488">
            <w:pPr>
              <w:pStyle w:val="a5"/>
              <w:spacing w:line="276" w:lineRule="auto"/>
              <w:jc w:val="center"/>
              <w:rPr>
                <w:sz w:val="24"/>
                <w:szCs w:val="24"/>
                <w:lang w:val="ru-RU"/>
              </w:rPr>
            </w:pPr>
            <w:r>
              <w:rPr>
                <w:sz w:val="24"/>
                <w:szCs w:val="24"/>
                <w:lang w:val="ru-RU"/>
              </w:rPr>
              <w:t>25</w:t>
            </w:r>
          </w:p>
        </w:tc>
      </w:tr>
    </w:tbl>
    <w:p w14:paraId="02E5CAAE" w14:textId="77777777" w:rsidR="00592C8D" w:rsidRDefault="00592C8D" w:rsidP="003714F5">
      <w:pPr>
        <w:pStyle w:val="a5"/>
        <w:spacing w:line="276" w:lineRule="auto"/>
        <w:ind w:firstLine="709"/>
        <w:jc w:val="both"/>
      </w:pPr>
    </w:p>
    <w:p w14:paraId="2B8B569D" w14:textId="6ADFCE0A" w:rsidR="00A80F61" w:rsidRDefault="00A80F61" w:rsidP="00A80F61">
      <w:pPr>
        <w:pStyle w:val="a5"/>
        <w:spacing w:line="276" w:lineRule="auto"/>
        <w:ind w:firstLine="709"/>
        <w:jc w:val="both"/>
      </w:pPr>
      <w:r>
        <w:t>В качестве наружного противопожарного водоснабжения используются противопожарные водопроводы, объединенные с хозяйственно-питьевыми водопроводами низкого давления.</w:t>
      </w:r>
    </w:p>
    <w:p w14:paraId="0A4A4903" w14:textId="3C96A768" w:rsidR="00A80F61" w:rsidRDefault="00A80F61" w:rsidP="00A80F61">
      <w:pPr>
        <w:pStyle w:val="a5"/>
        <w:spacing w:line="276" w:lineRule="auto"/>
        <w:ind w:firstLine="709"/>
        <w:jc w:val="both"/>
      </w:pPr>
      <w:r>
        <w:t>В соответствии с п.5.12 СП 8.13130.2020 "Системы противопожарной защиты. Наружное противопожарное водоснабжение. Требования пожарной безопасности" (далее - СП 8.13130.2020), расход воды на наружное пожаротушение многоуровневых надземных и подзе</w:t>
      </w:r>
      <w:r w:rsidR="00247B68">
        <w:t>мных стоянок составляет 40 л/с.</w:t>
      </w:r>
    </w:p>
    <w:p w14:paraId="013A8CFC" w14:textId="4EA4B4D8" w:rsidR="00247B68" w:rsidRDefault="00247B68" w:rsidP="00247B68">
      <w:pPr>
        <w:pStyle w:val="a5"/>
        <w:spacing w:line="276" w:lineRule="auto"/>
        <w:ind w:firstLine="709"/>
        <w:jc w:val="both"/>
      </w:pPr>
      <w:r>
        <w:t>В соответствии с п. 5.17, продолжительность тушения пожара должна приниматься 3 ч.</w:t>
      </w:r>
    </w:p>
    <w:p w14:paraId="7AA11AEB" w14:textId="21467EB2" w:rsidR="00247B68" w:rsidRDefault="00247B68" w:rsidP="00247B68">
      <w:pPr>
        <w:pStyle w:val="a5"/>
        <w:spacing w:line="276" w:lineRule="auto"/>
        <w:ind w:firstLine="709"/>
        <w:jc w:val="both"/>
      </w:pPr>
      <w:r>
        <w:t xml:space="preserve">В соответствии с табл.1, расчетное количество одновременных пожаров при </w:t>
      </w:r>
      <w:r>
        <w:lastRenderedPageBreak/>
        <w:t>числе жителей квартала от 10 до 25 тыс. чел.: 2 пожара.</w:t>
      </w:r>
    </w:p>
    <w:p w14:paraId="42C861B7" w14:textId="1FE2F6AB" w:rsidR="00592C8D" w:rsidRDefault="00A80F61" w:rsidP="00A80F61">
      <w:pPr>
        <w:pStyle w:val="a5"/>
        <w:spacing w:line="276" w:lineRule="auto"/>
        <w:ind w:firstLine="709"/>
        <w:jc w:val="both"/>
      </w:pPr>
      <w:r>
        <w:t>Следовательно, нормативный расход на водопотребление для наружного пожаротушения составит: 864 куб. м.</w:t>
      </w:r>
    </w:p>
    <w:p w14:paraId="611DC4ED" w14:textId="77777777" w:rsidR="00397CCA" w:rsidRDefault="00397CCA" w:rsidP="00A80F61">
      <w:pPr>
        <w:pStyle w:val="a5"/>
        <w:spacing w:line="276" w:lineRule="auto"/>
        <w:ind w:firstLine="709"/>
        <w:jc w:val="both"/>
      </w:pPr>
    </w:p>
    <w:p w14:paraId="53495AFA" w14:textId="7EC4CC03" w:rsidR="00247B68" w:rsidRPr="00B81605" w:rsidRDefault="00247B68" w:rsidP="00247B68">
      <w:pPr>
        <w:pStyle w:val="01"/>
        <w:spacing w:line="276" w:lineRule="auto"/>
      </w:pPr>
      <w:bookmarkStart w:id="23" w:name="_Toc184733712"/>
      <w:r w:rsidRPr="00550E82">
        <w:t xml:space="preserve">Раздел </w:t>
      </w:r>
      <w:r w:rsidRPr="00550E82">
        <w:rPr>
          <w:lang w:val="en-US"/>
        </w:rPr>
        <w:t>II</w:t>
      </w:r>
      <w:r>
        <w:rPr>
          <w:lang w:val="en-US"/>
        </w:rPr>
        <w:t>I</w:t>
      </w:r>
      <w:r w:rsidRPr="00550E82">
        <w:t xml:space="preserve">. </w:t>
      </w:r>
      <w:r w:rsidRPr="00247B68">
        <w:t>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w:t>
      </w:r>
      <w:bookmarkEnd w:id="23"/>
    </w:p>
    <w:p w14:paraId="403404FC" w14:textId="77777777" w:rsidR="00247B68" w:rsidRPr="00B81605" w:rsidRDefault="00247B68" w:rsidP="00247B68">
      <w:pPr>
        <w:pStyle w:val="01"/>
        <w:spacing w:line="276" w:lineRule="auto"/>
        <w:ind w:left="0"/>
        <w:outlineLvl w:val="1"/>
      </w:pPr>
    </w:p>
    <w:p w14:paraId="483F3B2D" w14:textId="3C343705" w:rsidR="00247B68" w:rsidRDefault="00247B68" w:rsidP="00621C7D">
      <w:pPr>
        <w:widowControl/>
        <w:tabs>
          <w:tab w:val="left" w:pos="9922"/>
        </w:tabs>
        <w:autoSpaceDE/>
        <w:autoSpaceDN/>
        <w:spacing w:line="276" w:lineRule="auto"/>
        <w:ind w:firstLine="709"/>
        <w:jc w:val="both"/>
        <w:rPr>
          <w:sz w:val="28"/>
          <w:szCs w:val="28"/>
        </w:rPr>
      </w:pPr>
      <w:r w:rsidRPr="00247B68">
        <w:rPr>
          <w:sz w:val="28"/>
          <w:szCs w:val="28"/>
        </w:rPr>
        <w:t>Объекты регионального значения на территории проектирования отсутствуют</w:t>
      </w:r>
      <w:r w:rsidRPr="00B81605">
        <w:rPr>
          <w:sz w:val="28"/>
          <w:szCs w:val="28"/>
        </w:rPr>
        <w:t>.</w:t>
      </w:r>
    </w:p>
    <w:p w14:paraId="3A2F9C13" w14:textId="661867E9" w:rsidR="00247B68" w:rsidRDefault="00247B68" w:rsidP="00621C7D">
      <w:pPr>
        <w:widowControl/>
        <w:tabs>
          <w:tab w:val="left" w:pos="9922"/>
        </w:tabs>
        <w:autoSpaceDE/>
        <w:autoSpaceDN/>
        <w:spacing w:line="276" w:lineRule="auto"/>
        <w:ind w:firstLine="709"/>
        <w:jc w:val="both"/>
        <w:rPr>
          <w:sz w:val="28"/>
          <w:szCs w:val="28"/>
        </w:rPr>
      </w:pPr>
      <w:r w:rsidRPr="00247B68">
        <w:rPr>
          <w:sz w:val="28"/>
          <w:szCs w:val="28"/>
        </w:rPr>
        <w:t xml:space="preserve">Планируемые параметры, местоположение и </w:t>
      </w:r>
      <w:r>
        <w:rPr>
          <w:sz w:val="28"/>
          <w:szCs w:val="28"/>
        </w:rPr>
        <w:t>назначение планируемых объектов</w:t>
      </w:r>
      <w:r w:rsidRPr="00247B68">
        <w:rPr>
          <w:sz w:val="28"/>
          <w:szCs w:val="28"/>
        </w:rPr>
        <w:t xml:space="preserve"> местного значения соответствуют нормативам градостроительного проектирования, а именно:</w:t>
      </w:r>
    </w:p>
    <w:p w14:paraId="6E0D2457" w14:textId="77777777" w:rsidR="00D30D5C" w:rsidRPr="00D30D5C" w:rsidRDefault="00247B68" w:rsidP="00D30D5C">
      <w:pPr>
        <w:pStyle w:val="a7"/>
        <w:widowControl/>
        <w:numPr>
          <w:ilvl w:val="0"/>
          <w:numId w:val="30"/>
        </w:numPr>
        <w:tabs>
          <w:tab w:val="left" w:pos="0"/>
        </w:tabs>
        <w:autoSpaceDE/>
        <w:autoSpaceDN/>
        <w:spacing w:line="276" w:lineRule="auto"/>
        <w:ind w:left="0" w:firstLine="709"/>
        <w:rPr>
          <w:sz w:val="28"/>
          <w:szCs w:val="28"/>
          <w:lang w:val="en-US"/>
        </w:rPr>
      </w:pPr>
      <w:r>
        <w:rPr>
          <w:sz w:val="28"/>
          <w:szCs w:val="28"/>
        </w:rPr>
        <w:t>Градостроительному кодексу РФ;</w:t>
      </w:r>
    </w:p>
    <w:p w14:paraId="36D86851" w14:textId="0C82D577" w:rsidR="00D30D5C" w:rsidRPr="00D30D5C" w:rsidRDefault="00247B68" w:rsidP="00D30D5C">
      <w:pPr>
        <w:pStyle w:val="a7"/>
        <w:widowControl/>
        <w:numPr>
          <w:ilvl w:val="0"/>
          <w:numId w:val="30"/>
        </w:numPr>
        <w:tabs>
          <w:tab w:val="left" w:pos="0"/>
        </w:tabs>
        <w:autoSpaceDE/>
        <w:autoSpaceDN/>
        <w:spacing w:line="276" w:lineRule="auto"/>
        <w:ind w:left="0" w:firstLine="709"/>
        <w:rPr>
          <w:sz w:val="28"/>
          <w:szCs w:val="28"/>
        </w:rPr>
      </w:pPr>
      <w:r w:rsidRPr="00D30D5C">
        <w:rPr>
          <w:sz w:val="28"/>
          <w:szCs w:val="28"/>
        </w:rPr>
        <w:t xml:space="preserve">Генеральному плану </w:t>
      </w:r>
      <w:r w:rsidR="00D30D5C" w:rsidRPr="00D30D5C">
        <w:rPr>
          <w:sz w:val="28"/>
          <w:szCs w:val="28"/>
        </w:rPr>
        <w:t>городского округа город Липецк на п</w:t>
      </w:r>
      <w:r w:rsidR="00D30D5C">
        <w:rPr>
          <w:sz w:val="28"/>
          <w:szCs w:val="28"/>
        </w:rPr>
        <w:t>ериод до 2042 года, утвержденному</w:t>
      </w:r>
      <w:r w:rsidR="00D30D5C" w:rsidRPr="00D30D5C">
        <w:rPr>
          <w:sz w:val="28"/>
          <w:szCs w:val="28"/>
        </w:rPr>
        <w:t xml:space="preserve"> постановлением Правительства Липецкой области от 30.12.2022 № 370</w:t>
      </w:r>
      <w:r w:rsidRPr="00D30D5C">
        <w:rPr>
          <w:sz w:val="28"/>
          <w:szCs w:val="28"/>
        </w:rPr>
        <w:t>;</w:t>
      </w:r>
    </w:p>
    <w:p w14:paraId="692004F7" w14:textId="77777777" w:rsidR="00D30D5C" w:rsidRDefault="00247B68" w:rsidP="00D30D5C">
      <w:pPr>
        <w:pStyle w:val="a7"/>
        <w:widowControl/>
        <w:numPr>
          <w:ilvl w:val="0"/>
          <w:numId w:val="30"/>
        </w:numPr>
        <w:tabs>
          <w:tab w:val="left" w:pos="0"/>
        </w:tabs>
        <w:autoSpaceDE/>
        <w:autoSpaceDN/>
        <w:spacing w:line="276" w:lineRule="auto"/>
        <w:ind w:left="0" w:firstLine="709"/>
        <w:rPr>
          <w:sz w:val="28"/>
          <w:szCs w:val="28"/>
        </w:rPr>
      </w:pPr>
      <w:r w:rsidRPr="00D30D5C">
        <w:rPr>
          <w:sz w:val="28"/>
          <w:szCs w:val="28"/>
        </w:rPr>
        <w:t xml:space="preserve">Правилам </w:t>
      </w:r>
      <w:r w:rsidR="00D30D5C" w:rsidRPr="00D30D5C">
        <w:rPr>
          <w:sz w:val="28"/>
          <w:szCs w:val="28"/>
        </w:rPr>
        <w:t>землепользования и застройки городского округа город Липец</w:t>
      </w:r>
      <w:r w:rsidR="00D30D5C">
        <w:rPr>
          <w:sz w:val="28"/>
          <w:szCs w:val="28"/>
        </w:rPr>
        <w:t>к Липецкой области, утвержденным</w:t>
      </w:r>
      <w:r w:rsidR="00D30D5C" w:rsidRPr="00D30D5C">
        <w:rPr>
          <w:sz w:val="28"/>
          <w:szCs w:val="28"/>
        </w:rPr>
        <w:t xml:space="preserve"> постановлением Правительства Липецкой области от 13.06.2024 № 336</w:t>
      </w:r>
      <w:r w:rsidRPr="00D30D5C">
        <w:rPr>
          <w:sz w:val="28"/>
          <w:szCs w:val="28"/>
        </w:rPr>
        <w:t>;</w:t>
      </w:r>
    </w:p>
    <w:p w14:paraId="0007D173" w14:textId="3AA824F3" w:rsidR="00247B68" w:rsidRPr="00D30D5C" w:rsidRDefault="00247B68" w:rsidP="00D30D5C">
      <w:pPr>
        <w:pStyle w:val="a7"/>
        <w:widowControl/>
        <w:numPr>
          <w:ilvl w:val="0"/>
          <w:numId w:val="30"/>
        </w:numPr>
        <w:tabs>
          <w:tab w:val="left" w:pos="0"/>
        </w:tabs>
        <w:autoSpaceDE/>
        <w:autoSpaceDN/>
        <w:spacing w:line="276" w:lineRule="auto"/>
        <w:ind w:left="0" w:firstLine="709"/>
        <w:rPr>
          <w:sz w:val="28"/>
          <w:szCs w:val="28"/>
        </w:rPr>
      </w:pPr>
      <w:r w:rsidRPr="00D30D5C">
        <w:rPr>
          <w:sz w:val="28"/>
          <w:szCs w:val="28"/>
        </w:rPr>
        <w:t xml:space="preserve">Местным нормативам градостроительного </w:t>
      </w:r>
      <w:r w:rsidR="00D30D5C">
        <w:rPr>
          <w:sz w:val="28"/>
          <w:szCs w:val="28"/>
        </w:rPr>
        <w:t>проектирования, утвержденным</w:t>
      </w:r>
      <w:r w:rsidR="00D30D5C" w:rsidRPr="00D30D5C">
        <w:rPr>
          <w:sz w:val="28"/>
          <w:szCs w:val="28"/>
        </w:rPr>
        <w:t xml:space="preserve"> решением Липецкого городского Совета депутатов от 30.08.2016 №218</w:t>
      </w:r>
      <w:r w:rsidRPr="00D30D5C">
        <w:rPr>
          <w:sz w:val="28"/>
          <w:szCs w:val="28"/>
        </w:rPr>
        <w:t>;</w:t>
      </w:r>
    </w:p>
    <w:p w14:paraId="351282C2" w14:textId="70600547" w:rsidR="00247B68" w:rsidRDefault="00247B68" w:rsidP="00621C7D">
      <w:pPr>
        <w:pStyle w:val="a7"/>
        <w:widowControl/>
        <w:numPr>
          <w:ilvl w:val="0"/>
          <w:numId w:val="30"/>
        </w:numPr>
        <w:tabs>
          <w:tab w:val="left" w:pos="0"/>
        </w:tabs>
        <w:autoSpaceDE/>
        <w:autoSpaceDN/>
        <w:spacing w:line="276" w:lineRule="auto"/>
        <w:ind w:left="0" w:firstLine="709"/>
        <w:rPr>
          <w:sz w:val="28"/>
          <w:szCs w:val="28"/>
        </w:rPr>
      </w:pPr>
      <w:r w:rsidRPr="00247B68">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247B68">
        <w:rPr>
          <w:sz w:val="28"/>
          <w:szCs w:val="28"/>
        </w:rPr>
        <w:t>пр</w:t>
      </w:r>
      <w:proofErr w:type="spellEnd"/>
      <w:r w:rsidRPr="00247B68">
        <w:rPr>
          <w:sz w:val="28"/>
          <w:szCs w:val="28"/>
        </w:rPr>
        <w:t>)</w:t>
      </w:r>
      <w:r>
        <w:rPr>
          <w:sz w:val="28"/>
          <w:szCs w:val="28"/>
        </w:rPr>
        <w:t>;</w:t>
      </w:r>
    </w:p>
    <w:p w14:paraId="2EB7700D" w14:textId="079DDE83" w:rsidR="00247B68" w:rsidRDefault="00621C7D" w:rsidP="00621C7D">
      <w:pPr>
        <w:pStyle w:val="a7"/>
        <w:widowControl/>
        <w:numPr>
          <w:ilvl w:val="0"/>
          <w:numId w:val="30"/>
        </w:numPr>
        <w:tabs>
          <w:tab w:val="left" w:pos="0"/>
        </w:tabs>
        <w:autoSpaceDE/>
        <w:autoSpaceDN/>
        <w:spacing w:line="276" w:lineRule="auto"/>
        <w:ind w:left="0" w:firstLine="709"/>
        <w:rPr>
          <w:sz w:val="28"/>
          <w:szCs w:val="28"/>
        </w:rPr>
      </w:pPr>
      <w:r>
        <w:rPr>
          <w:sz w:val="28"/>
          <w:szCs w:val="28"/>
        </w:rPr>
        <w:t>СП 59.13330.2020</w:t>
      </w:r>
      <w:r w:rsidRPr="00621C7D">
        <w:rPr>
          <w:sz w:val="28"/>
          <w:szCs w:val="28"/>
        </w:rPr>
        <w:t xml:space="preserve"> «Доступность зданий и сооружений для маломобильных групп</w:t>
      </w:r>
      <w:r>
        <w:rPr>
          <w:sz w:val="28"/>
          <w:szCs w:val="28"/>
        </w:rPr>
        <w:t xml:space="preserve"> </w:t>
      </w:r>
      <w:r w:rsidRPr="00621C7D">
        <w:rPr>
          <w:sz w:val="28"/>
          <w:szCs w:val="28"/>
        </w:rPr>
        <w:t>насе</w:t>
      </w:r>
      <w:r>
        <w:rPr>
          <w:sz w:val="28"/>
          <w:szCs w:val="28"/>
        </w:rPr>
        <w:t>ления».</w:t>
      </w:r>
    </w:p>
    <w:p w14:paraId="2B7522A8" w14:textId="6D46ACC8" w:rsidR="00621C7D" w:rsidRPr="00621C7D" w:rsidRDefault="00621C7D" w:rsidP="005148AB">
      <w:pPr>
        <w:widowControl/>
        <w:tabs>
          <w:tab w:val="left" w:pos="9922"/>
        </w:tabs>
        <w:autoSpaceDE/>
        <w:autoSpaceDN/>
        <w:spacing w:line="276" w:lineRule="auto"/>
        <w:ind w:firstLine="709"/>
        <w:jc w:val="both"/>
        <w:rPr>
          <w:sz w:val="28"/>
          <w:szCs w:val="28"/>
        </w:rPr>
      </w:pPr>
      <w:r w:rsidRPr="00621C7D">
        <w:rPr>
          <w:sz w:val="28"/>
          <w:szCs w:val="28"/>
        </w:rPr>
        <w:t>На рассматриваемой территории из проектиру</w:t>
      </w:r>
      <w:r w:rsidR="005148AB">
        <w:rPr>
          <w:sz w:val="28"/>
          <w:szCs w:val="28"/>
        </w:rPr>
        <w:t xml:space="preserve">емых объектов местного </w:t>
      </w:r>
      <w:r>
        <w:rPr>
          <w:sz w:val="28"/>
          <w:szCs w:val="28"/>
        </w:rPr>
        <w:t xml:space="preserve">значения </w:t>
      </w:r>
      <w:r w:rsidRPr="00621C7D">
        <w:rPr>
          <w:sz w:val="28"/>
          <w:szCs w:val="28"/>
        </w:rPr>
        <w:t>присутствуют:</w:t>
      </w:r>
      <w:r>
        <w:rPr>
          <w:sz w:val="28"/>
          <w:szCs w:val="28"/>
        </w:rPr>
        <w:t xml:space="preserve"> пять многоярусных гаражей-стоянок, трансформаторная подстанция и разворотное кольцо трамвайных путей.</w:t>
      </w:r>
    </w:p>
    <w:p w14:paraId="7768828E" w14:textId="77777777" w:rsidR="00592C8D" w:rsidRDefault="00592C8D" w:rsidP="003714F5">
      <w:pPr>
        <w:pStyle w:val="a5"/>
        <w:spacing w:line="276" w:lineRule="auto"/>
        <w:ind w:firstLine="709"/>
        <w:jc w:val="both"/>
      </w:pPr>
    </w:p>
    <w:p w14:paraId="5C48C42C" w14:textId="77777777" w:rsidR="00561F4D" w:rsidRDefault="00561F4D">
      <w:pPr>
        <w:widowControl/>
        <w:autoSpaceDE/>
        <w:autoSpaceDN/>
        <w:spacing w:after="200" w:line="276" w:lineRule="auto"/>
        <w:rPr>
          <w:rFonts w:eastAsia="Calibri"/>
          <w:b/>
          <w:sz w:val="28"/>
          <w:szCs w:val="28"/>
          <w:lang w:eastAsia="en-US" w:bidi="ar-SA"/>
        </w:rPr>
      </w:pPr>
      <w:bookmarkStart w:id="24" w:name="_Toc184733713"/>
      <w:r>
        <w:br w:type="page"/>
      </w:r>
    </w:p>
    <w:p w14:paraId="3850340A" w14:textId="10670C1F" w:rsidR="00247B68" w:rsidRPr="00B81605" w:rsidRDefault="00247B68" w:rsidP="00247B68">
      <w:pPr>
        <w:pStyle w:val="01"/>
        <w:spacing w:line="276" w:lineRule="auto"/>
      </w:pPr>
      <w:r w:rsidRPr="00550E82">
        <w:lastRenderedPageBreak/>
        <w:t xml:space="preserve">Раздел </w:t>
      </w:r>
      <w:r>
        <w:rPr>
          <w:lang w:val="en-US"/>
        </w:rPr>
        <w:t>IV</w:t>
      </w:r>
      <w:r w:rsidRPr="00550E82">
        <w:t xml:space="preserve">. </w:t>
      </w:r>
      <w:r w:rsidRPr="00247B68">
        <w:t>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bookmarkEnd w:id="24"/>
    </w:p>
    <w:p w14:paraId="77E934ED" w14:textId="77777777" w:rsidR="00247B68" w:rsidRPr="00B81605" w:rsidRDefault="00247B68" w:rsidP="00247B68">
      <w:pPr>
        <w:pStyle w:val="01"/>
        <w:spacing w:line="276" w:lineRule="auto"/>
        <w:ind w:left="0"/>
        <w:outlineLvl w:val="1"/>
      </w:pPr>
    </w:p>
    <w:p w14:paraId="48A06B5F" w14:textId="70C7E758" w:rsidR="00247B68" w:rsidRPr="00B81605" w:rsidRDefault="00247B68" w:rsidP="00247B68">
      <w:pPr>
        <w:pStyle w:val="01"/>
        <w:spacing w:line="276" w:lineRule="auto"/>
        <w:ind w:left="0"/>
        <w:outlineLvl w:val="1"/>
      </w:pPr>
      <w:bookmarkStart w:id="25" w:name="_Toc184733714"/>
      <w:r w:rsidRPr="00B81605">
        <w:t xml:space="preserve">Глава 1. </w:t>
      </w:r>
      <w:r w:rsidRPr="00247B68">
        <w:t>Перечень мероприятий по защите территории от чрезвычайных ситуаций природного характера</w:t>
      </w:r>
      <w:bookmarkEnd w:id="25"/>
    </w:p>
    <w:p w14:paraId="4D43FE57" w14:textId="40D0C015" w:rsidR="00247B68" w:rsidRDefault="006E3988" w:rsidP="006E3988">
      <w:pPr>
        <w:widowControl/>
        <w:tabs>
          <w:tab w:val="left" w:pos="9922"/>
        </w:tabs>
        <w:autoSpaceDE/>
        <w:autoSpaceDN/>
        <w:spacing w:line="276" w:lineRule="auto"/>
        <w:ind w:firstLine="709"/>
        <w:jc w:val="both"/>
        <w:rPr>
          <w:sz w:val="28"/>
          <w:szCs w:val="28"/>
        </w:rPr>
      </w:pPr>
      <w:r w:rsidRPr="006E3988">
        <w:rPr>
          <w:sz w:val="28"/>
          <w:szCs w:val="28"/>
        </w:rPr>
        <w:t>Причинами возможных повреждений (разрушений) объе</w:t>
      </w:r>
      <w:r>
        <w:rPr>
          <w:sz w:val="28"/>
          <w:szCs w:val="28"/>
        </w:rPr>
        <w:t xml:space="preserve">ктов капитального строительства </w:t>
      </w:r>
      <w:r w:rsidRPr="006E3988">
        <w:rPr>
          <w:sz w:val="28"/>
          <w:szCs w:val="28"/>
        </w:rPr>
        <w:t>могут быть следу</w:t>
      </w:r>
      <w:r>
        <w:rPr>
          <w:sz w:val="28"/>
          <w:szCs w:val="28"/>
        </w:rPr>
        <w:t>ющие опасные природные явления:</w:t>
      </w:r>
    </w:p>
    <w:p w14:paraId="4E6296DE" w14:textId="77777777" w:rsidR="006E3988" w:rsidRDefault="006E3988" w:rsidP="006E3988">
      <w:pPr>
        <w:pStyle w:val="a7"/>
        <w:widowControl/>
        <w:numPr>
          <w:ilvl w:val="0"/>
          <w:numId w:val="31"/>
        </w:numPr>
        <w:tabs>
          <w:tab w:val="left" w:pos="0"/>
        </w:tabs>
        <w:autoSpaceDE/>
        <w:autoSpaceDN/>
        <w:spacing w:line="276" w:lineRule="auto"/>
        <w:ind w:left="0" w:firstLine="709"/>
        <w:rPr>
          <w:sz w:val="28"/>
          <w:szCs w:val="28"/>
        </w:rPr>
      </w:pPr>
      <w:r w:rsidRPr="006E3988">
        <w:rPr>
          <w:i/>
          <w:sz w:val="28"/>
          <w:szCs w:val="28"/>
        </w:rPr>
        <w:t>Бури, ураганные ветры</w:t>
      </w:r>
      <w:r w:rsidRPr="006E3988">
        <w:rPr>
          <w:sz w:val="28"/>
          <w:szCs w:val="28"/>
        </w:rPr>
        <w:t>. Ураганные ветры скоростью до 35 м/сек. могут вывести из строя воздушные линии электропередач. Из-за сильных порывов ветра и коротких замыканий в линиях электропередач могут произойти повреждения рубильников, предохранителей и силовых трансформаторов, нарушение электроснабжения на территории города, нарушение телефонной сети, завал автодорог, срыв мягкой кровли в жилых домах, обществен</w:t>
      </w:r>
      <w:r>
        <w:rPr>
          <w:sz w:val="28"/>
          <w:szCs w:val="28"/>
        </w:rPr>
        <w:t>ных и производственных зданиях.</w:t>
      </w:r>
    </w:p>
    <w:p w14:paraId="5280F90F" w14:textId="77777777"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t>По скорости распространения опасности бури отнесены к чрезвычайным событиям с умеренной скоростью распространения. Это позволяет осуществлять широкий комплекс предупредительных мероприятий как в период, предшествующий непосредственной угрозе возникновения, так и после их возникновения - до момента прямого воз</w:t>
      </w:r>
      <w:r>
        <w:rPr>
          <w:sz w:val="28"/>
          <w:szCs w:val="28"/>
        </w:rPr>
        <w:t>действия.</w:t>
      </w:r>
    </w:p>
    <w:p w14:paraId="0FCAEC5B" w14:textId="77777777"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t xml:space="preserve">Эти мероприятия по времени подразделяются на две группы: заблаговременные (предупредительные) мероприятия и работы, оперативные защитные мероприятия, проводимые после объявления неблагоприятного прогноза, непосредственно перед бурей. </w:t>
      </w:r>
    </w:p>
    <w:p w14:paraId="63839FDD" w14:textId="5F8F1950"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t xml:space="preserve">Заблаговременные (предупредительные) мероприятия и работы осуществляются с целью предотвращения значительного ущерба задолго до начала воздействия бури и могут занимать продолжительный отрезок времени. </w:t>
      </w:r>
    </w:p>
    <w:p w14:paraId="6AD25A5F" w14:textId="77777777"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t xml:space="preserve">К заблаговременным мероприятиям относятся: </w:t>
      </w:r>
    </w:p>
    <w:p w14:paraId="1C06EB58" w14:textId="77777777"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t xml:space="preserve">- ограничение в землепользовании в районах частого прохождения бурь; </w:t>
      </w:r>
    </w:p>
    <w:p w14:paraId="7983C512" w14:textId="77777777"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t xml:space="preserve">- ограничение в размещении объектов с опасными производствами; </w:t>
      </w:r>
    </w:p>
    <w:p w14:paraId="3B4DE23A" w14:textId="77777777"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t xml:space="preserve">- демонтаж некоторых устаревших или непрочных зданий и сооружений; </w:t>
      </w:r>
    </w:p>
    <w:p w14:paraId="5D24A2DF" w14:textId="77777777"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t xml:space="preserve">- укрепление производственных и иных зданий, и сооружений; </w:t>
      </w:r>
    </w:p>
    <w:p w14:paraId="7583C4CC" w14:textId="77777777"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t xml:space="preserve">- проведение инженерно-технических мероприятий по снижению риска на опасных производственных объектах в условиях сильного ветра, в </w:t>
      </w:r>
      <w:proofErr w:type="spellStart"/>
      <w:r w:rsidRPr="006E3988">
        <w:rPr>
          <w:sz w:val="28"/>
          <w:szCs w:val="28"/>
        </w:rPr>
        <w:t>т.ч</w:t>
      </w:r>
      <w:proofErr w:type="spellEnd"/>
      <w:r w:rsidRPr="006E3988">
        <w:rPr>
          <w:sz w:val="28"/>
          <w:szCs w:val="28"/>
        </w:rPr>
        <w:t xml:space="preserve">. повышение физической стойкости хранилищ и оборудования с легковоспламеняющимися и другими опасными веществами; </w:t>
      </w:r>
    </w:p>
    <w:p w14:paraId="739D1A69" w14:textId="77777777"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t xml:space="preserve">- создание материально-технических резервов; подготовка населения и персонала спасательных служб. </w:t>
      </w:r>
    </w:p>
    <w:p w14:paraId="4B69B304" w14:textId="77777777"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lastRenderedPageBreak/>
        <w:t xml:space="preserve">К защитным мероприятиям, проводимым после получения штормового предупреждения, относят: </w:t>
      </w:r>
    </w:p>
    <w:p w14:paraId="434777DE" w14:textId="77777777"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t xml:space="preserve">- прогнозирование пути прохождения и времени подхода бурь, а также его последствий, оперативное увеличение размеров материально-технического резерва, необходимого для ликвидации последствий бури; </w:t>
      </w:r>
    </w:p>
    <w:p w14:paraId="0276E60E" w14:textId="77777777"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t xml:space="preserve">- частичную эвакуацию населения, подготовку убежищ, подвалов и других заглубленных помещений для защиты населения, перемещение в прочные или заглубленные помещения уникального и особо ценного имущества; </w:t>
      </w:r>
    </w:p>
    <w:p w14:paraId="2FCE6F46" w14:textId="77777777"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t xml:space="preserve">- подготовку к восстановительным работам и мерам по жизнеобеспечению населения. </w:t>
      </w:r>
    </w:p>
    <w:p w14:paraId="07EB3531" w14:textId="77777777" w:rsidR="006E3988" w:rsidRDefault="006E3988" w:rsidP="006E3988">
      <w:pPr>
        <w:pStyle w:val="a7"/>
        <w:widowControl/>
        <w:tabs>
          <w:tab w:val="left" w:pos="0"/>
        </w:tabs>
        <w:autoSpaceDE/>
        <w:autoSpaceDN/>
        <w:spacing w:line="276" w:lineRule="auto"/>
        <w:ind w:left="0" w:firstLine="709"/>
        <w:rPr>
          <w:sz w:val="28"/>
          <w:szCs w:val="28"/>
        </w:rPr>
      </w:pPr>
      <w:r w:rsidRPr="006E3988">
        <w:rPr>
          <w:sz w:val="28"/>
          <w:szCs w:val="28"/>
        </w:rPr>
        <w:t xml:space="preserve">Меры по снижению возможного ущерба от бурь принимаются с учетом соотношения степени риска и возможных масштабов ущерба к требуемым затратам. Особое внимание при проведении заблаговременных и оперативных мер по снижению ущерба обращается на предотвращение тех разрушений, которые могут привести к возникновению вторичных факторов поражения, превышающих по тяжести воздействие самого стихийного бедствия. </w:t>
      </w:r>
    </w:p>
    <w:p w14:paraId="7B1A2EE1" w14:textId="77777777" w:rsidR="006E3988" w:rsidRPr="008A14DC" w:rsidRDefault="006E3988" w:rsidP="008A14DC">
      <w:pPr>
        <w:pStyle w:val="a7"/>
        <w:widowControl/>
        <w:tabs>
          <w:tab w:val="left" w:pos="0"/>
        </w:tabs>
        <w:autoSpaceDE/>
        <w:autoSpaceDN/>
        <w:spacing w:line="276" w:lineRule="auto"/>
        <w:ind w:left="0" w:firstLine="709"/>
        <w:rPr>
          <w:sz w:val="28"/>
          <w:szCs w:val="28"/>
        </w:rPr>
      </w:pPr>
      <w:r w:rsidRPr="006E3988">
        <w:rPr>
          <w:sz w:val="28"/>
          <w:szCs w:val="28"/>
        </w:rPr>
        <w:t xml:space="preserve">Важным направлением работы по снижению ущерба является борьба за устойчивость линий связи, сетей электроснабжения, городского и междугородного транспорта. Основным способом повышения устойчивости в этом случае является </w:t>
      </w:r>
      <w:r w:rsidRPr="008A14DC">
        <w:rPr>
          <w:sz w:val="28"/>
          <w:szCs w:val="28"/>
        </w:rPr>
        <w:t>их дублирование временными и более надежными в условиях сильного ветра средствами.</w:t>
      </w:r>
    </w:p>
    <w:p w14:paraId="591CB156" w14:textId="77777777" w:rsidR="006E3988" w:rsidRPr="008A14DC" w:rsidRDefault="006E3988" w:rsidP="008A14DC">
      <w:pPr>
        <w:pStyle w:val="a7"/>
        <w:widowControl/>
        <w:numPr>
          <w:ilvl w:val="0"/>
          <w:numId w:val="31"/>
        </w:numPr>
        <w:tabs>
          <w:tab w:val="left" w:pos="0"/>
        </w:tabs>
        <w:autoSpaceDE/>
        <w:autoSpaceDN/>
        <w:spacing w:line="276" w:lineRule="auto"/>
        <w:ind w:left="0" w:firstLine="709"/>
        <w:rPr>
          <w:sz w:val="28"/>
          <w:szCs w:val="28"/>
        </w:rPr>
      </w:pPr>
      <w:r w:rsidRPr="008A14DC">
        <w:rPr>
          <w:i/>
          <w:sz w:val="28"/>
          <w:szCs w:val="28"/>
        </w:rPr>
        <w:t>Сильный снегопад, гололедные явления, сильный мороз.</w:t>
      </w:r>
      <w:r w:rsidRPr="008A14DC">
        <w:rPr>
          <w:sz w:val="28"/>
          <w:szCs w:val="28"/>
        </w:rPr>
        <w:t xml:space="preserve"> Из-за увеличения механических нагрузок вследствие снегопада и гололедных отложений происходит нарушение габаритов между проводами и землей, обрывы проводов, падение опор ЛЭП. Основные последствия данных явлений – нарушения работы транспорта с долговременной остановкой движения (в основном автомобильный транспорта), аварии в жилищно-коммунальной сфере, прежде всего в системах </w:t>
      </w:r>
      <w:proofErr w:type="spellStart"/>
      <w:r w:rsidRPr="008A14DC">
        <w:rPr>
          <w:sz w:val="28"/>
          <w:szCs w:val="28"/>
        </w:rPr>
        <w:t>водо</w:t>
      </w:r>
      <w:proofErr w:type="spellEnd"/>
      <w:r w:rsidRPr="008A14DC">
        <w:rPr>
          <w:sz w:val="28"/>
          <w:szCs w:val="28"/>
        </w:rPr>
        <w:t xml:space="preserve">, теплоснабжения, нарушение энергоснабжения населенного пункта. </w:t>
      </w:r>
    </w:p>
    <w:p w14:paraId="49ED1BA2" w14:textId="77777777" w:rsidR="006E3988" w:rsidRPr="008A14DC" w:rsidRDefault="006E3988" w:rsidP="008A14DC">
      <w:pPr>
        <w:pStyle w:val="a7"/>
        <w:widowControl/>
        <w:tabs>
          <w:tab w:val="left" w:pos="0"/>
        </w:tabs>
        <w:autoSpaceDE/>
        <w:autoSpaceDN/>
        <w:spacing w:line="276" w:lineRule="auto"/>
        <w:ind w:left="0" w:firstLine="709"/>
        <w:rPr>
          <w:sz w:val="28"/>
          <w:szCs w:val="28"/>
        </w:rPr>
      </w:pPr>
      <w:r w:rsidRPr="008A14DC">
        <w:rPr>
          <w:sz w:val="28"/>
          <w:szCs w:val="28"/>
        </w:rPr>
        <w:t xml:space="preserve">Для предотвращения негативных воздействий необходимо: </w:t>
      </w:r>
    </w:p>
    <w:p w14:paraId="3A7F9FA2" w14:textId="77777777" w:rsidR="006E3988" w:rsidRPr="008A14DC" w:rsidRDefault="006E3988" w:rsidP="008A14DC">
      <w:pPr>
        <w:pStyle w:val="a7"/>
        <w:widowControl/>
        <w:tabs>
          <w:tab w:val="left" w:pos="0"/>
        </w:tabs>
        <w:autoSpaceDE/>
        <w:autoSpaceDN/>
        <w:spacing w:line="276" w:lineRule="auto"/>
        <w:ind w:left="0" w:firstLine="709"/>
        <w:rPr>
          <w:sz w:val="28"/>
          <w:szCs w:val="28"/>
        </w:rPr>
      </w:pPr>
      <w:r w:rsidRPr="008A14DC">
        <w:rPr>
          <w:sz w:val="28"/>
          <w:szCs w:val="28"/>
        </w:rPr>
        <w:t xml:space="preserve">- организация оповещения населения о природных явлениях, способных вызвать ЧС; </w:t>
      </w:r>
    </w:p>
    <w:p w14:paraId="6C060E3F" w14:textId="77777777" w:rsidR="008A14DC" w:rsidRPr="008A14DC" w:rsidRDefault="006E3988" w:rsidP="008A14DC">
      <w:pPr>
        <w:pStyle w:val="a7"/>
        <w:widowControl/>
        <w:tabs>
          <w:tab w:val="left" w:pos="0"/>
        </w:tabs>
        <w:autoSpaceDE/>
        <w:autoSpaceDN/>
        <w:spacing w:line="276" w:lineRule="auto"/>
        <w:ind w:left="0" w:firstLine="709"/>
        <w:rPr>
          <w:sz w:val="28"/>
          <w:szCs w:val="28"/>
        </w:rPr>
      </w:pPr>
      <w:r w:rsidRPr="008A14DC">
        <w:rPr>
          <w:sz w:val="28"/>
          <w:szCs w:val="28"/>
        </w:rPr>
        <w:t xml:space="preserve">- предусмотреть установку емкостей для песка; </w:t>
      </w:r>
    </w:p>
    <w:p w14:paraId="0B7AA43D" w14:textId="6BEFDD34" w:rsidR="006E3988" w:rsidRPr="008A14DC" w:rsidRDefault="006E3988" w:rsidP="008A14DC">
      <w:pPr>
        <w:pStyle w:val="a7"/>
        <w:widowControl/>
        <w:tabs>
          <w:tab w:val="left" w:pos="0"/>
        </w:tabs>
        <w:autoSpaceDE/>
        <w:autoSpaceDN/>
        <w:spacing w:line="276" w:lineRule="auto"/>
        <w:ind w:left="0" w:firstLine="709"/>
        <w:rPr>
          <w:sz w:val="28"/>
          <w:szCs w:val="28"/>
        </w:rPr>
      </w:pPr>
      <w:r w:rsidRPr="008A14DC">
        <w:rPr>
          <w:sz w:val="28"/>
          <w:szCs w:val="28"/>
        </w:rPr>
        <w:t xml:space="preserve">- населению иметь дублирующие средства жизнеобеспечения семьи: электроплитку, лампу керосиновую, керогаз; </w:t>
      </w:r>
    </w:p>
    <w:p w14:paraId="039AFDC6" w14:textId="147EE18B" w:rsidR="008A14DC" w:rsidRPr="008A14DC" w:rsidRDefault="006E3988" w:rsidP="008A14DC">
      <w:pPr>
        <w:pStyle w:val="a7"/>
        <w:widowControl/>
        <w:tabs>
          <w:tab w:val="left" w:pos="0"/>
        </w:tabs>
        <w:autoSpaceDE/>
        <w:autoSpaceDN/>
        <w:spacing w:line="276" w:lineRule="auto"/>
        <w:ind w:left="0" w:firstLine="709"/>
        <w:rPr>
          <w:sz w:val="28"/>
          <w:szCs w:val="28"/>
        </w:rPr>
      </w:pPr>
      <w:r w:rsidRPr="008A14DC">
        <w:rPr>
          <w:sz w:val="28"/>
          <w:szCs w:val="28"/>
        </w:rPr>
        <w:t>- мобилизация дорожных и всех коммунальных служб при получении предупреждения о надвигающихся</w:t>
      </w:r>
      <w:r w:rsidR="008A14DC">
        <w:rPr>
          <w:sz w:val="28"/>
          <w:szCs w:val="28"/>
        </w:rPr>
        <w:t xml:space="preserve"> опасных природных явлениях.</w:t>
      </w:r>
    </w:p>
    <w:p w14:paraId="1A3DA441" w14:textId="182F1E02" w:rsidR="008A14DC" w:rsidRPr="008A14DC" w:rsidRDefault="006E3988" w:rsidP="008A14DC">
      <w:pPr>
        <w:pStyle w:val="a7"/>
        <w:widowControl/>
        <w:numPr>
          <w:ilvl w:val="0"/>
          <w:numId w:val="31"/>
        </w:numPr>
        <w:tabs>
          <w:tab w:val="left" w:pos="0"/>
        </w:tabs>
        <w:autoSpaceDE/>
        <w:autoSpaceDN/>
        <w:spacing w:line="276" w:lineRule="auto"/>
        <w:ind w:left="0" w:firstLine="709"/>
        <w:rPr>
          <w:sz w:val="28"/>
          <w:szCs w:val="28"/>
        </w:rPr>
      </w:pPr>
      <w:r w:rsidRPr="008A14DC">
        <w:rPr>
          <w:i/>
          <w:sz w:val="28"/>
          <w:szCs w:val="28"/>
        </w:rPr>
        <w:t>Грозы и град</w:t>
      </w:r>
      <w:r w:rsidRPr="008A14DC">
        <w:rPr>
          <w:sz w:val="28"/>
          <w:szCs w:val="28"/>
        </w:rPr>
        <w:t xml:space="preserve">. Среди опасных явлений погоды гроза занимает одно из первых мест по наносимому ущербу и жертвам. С грозами связаны гибель людей и животных, поражение посевов и садов, лесные пожары, особенно в засушливые </w:t>
      </w:r>
      <w:r w:rsidRPr="008A14DC">
        <w:rPr>
          <w:sz w:val="28"/>
          <w:szCs w:val="28"/>
        </w:rPr>
        <w:lastRenderedPageBreak/>
        <w:t xml:space="preserve">сезоны, нарушения на линиях электропередач и связи. Грозы сопровождаются ливнями, градобитиями, пожарами, резким усилением ветра. </w:t>
      </w:r>
    </w:p>
    <w:p w14:paraId="27136B9C" w14:textId="77777777" w:rsidR="008A14DC" w:rsidRPr="008A14DC" w:rsidRDefault="006E3988" w:rsidP="008A14DC">
      <w:pPr>
        <w:pStyle w:val="a7"/>
        <w:widowControl/>
        <w:tabs>
          <w:tab w:val="left" w:pos="0"/>
        </w:tabs>
        <w:autoSpaceDE/>
        <w:autoSpaceDN/>
        <w:spacing w:line="276" w:lineRule="auto"/>
        <w:ind w:left="0" w:firstLine="709"/>
        <w:rPr>
          <w:sz w:val="28"/>
          <w:szCs w:val="28"/>
        </w:rPr>
      </w:pPr>
      <w:r w:rsidRPr="008A14DC">
        <w:rPr>
          <w:sz w:val="28"/>
          <w:szCs w:val="28"/>
        </w:rPr>
        <w:t xml:space="preserve">Для минимизации </w:t>
      </w:r>
      <w:proofErr w:type="gramStart"/>
      <w:r w:rsidRPr="008A14DC">
        <w:rPr>
          <w:sz w:val="28"/>
          <w:szCs w:val="28"/>
        </w:rPr>
        <w:t>ущерба</w:t>
      </w:r>
      <w:proofErr w:type="gramEnd"/>
      <w:r w:rsidRPr="008A14DC">
        <w:rPr>
          <w:sz w:val="28"/>
          <w:szCs w:val="28"/>
        </w:rPr>
        <w:t xml:space="preserve"> причиняемого неблагоприятными метеорологическими явлениями определены следующие организационные мероприятия: </w:t>
      </w:r>
    </w:p>
    <w:p w14:paraId="2860E6D3" w14:textId="77777777" w:rsidR="008A14DC" w:rsidRPr="008A14DC" w:rsidRDefault="006E3988" w:rsidP="008A14DC">
      <w:pPr>
        <w:pStyle w:val="a7"/>
        <w:widowControl/>
        <w:tabs>
          <w:tab w:val="left" w:pos="0"/>
        </w:tabs>
        <w:autoSpaceDE/>
        <w:autoSpaceDN/>
        <w:spacing w:line="276" w:lineRule="auto"/>
        <w:ind w:left="0" w:firstLine="709"/>
        <w:rPr>
          <w:sz w:val="28"/>
          <w:szCs w:val="28"/>
        </w:rPr>
      </w:pPr>
      <w:r w:rsidRPr="008A14DC">
        <w:rPr>
          <w:sz w:val="28"/>
          <w:szCs w:val="28"/>
        </w:rPr>
        <w:t xml:space="preserve">- организация и приведение в готовность средств оповещения населения, информирование населения о действиях во время ЧС; </w:t>
      </w:r>
    </w:p>
    <w:p w14:paraId="06E7D184" w14:textId="14DAE1AF" w:rsidR="006E3988" w:rsidRDefault="006E3988" w:rsidP="008A14DC">
      <w:pPr>
        <w:pStyle w:val="a7"/>
        <w:widowControl/>
        <w:tabs>
          <w:tab w:val="left" w:pos="0"/>
        </w:tabs>
        <w:autoSpaceDE/>
        <w:autoSpaceDN/>
        <w:spacing w:line="276" w:lineRule="auto"/>
        <w:ind w:left="0" w:firstLine="709"/>
        <w:rPr>
          <w:sz w:val="28"/>
          <w:szCs w:val="28"/>
        </w:rPr>
      </w:pPr>
      <w:r w:rsidRPr="008A14DC">
        <w:rPr>
          <w:sz w:val="28"/>
          <w:szCs w:val="28"/>
        </w:rPr>
        <w:t xml:space="preserve">- контроль над состоянием и своевременное восстановление деятельности жизнеобеспечивающих объектов </w:t>
      </w:r>
      <w:proofErr w:type="spellStart"/>
      <w:r w:rsidRPr="008A14DC">
        <w:rPr>
          <w:sz w:val="28"/>
          <w:szCs w:val="28"/>
        </w:rPr>
        <w:t>энерго</w:t>
      </w:r>
      <w:proofErr w:type="spellEnd"/>
      <w:r w:rsidRPr="008A14DC">
        <w:rPr>
          <w:sz w:val="28"/>
          <w:szCs w:val="28"/>
        </w:rPr>
        <w:t>-, тепло- и водоснабжения, инженерных коммуникаций, линий электропередач, связи.</w:t>
      </w:r>
    </w:p>
    <w:p w14:paraId="2C10A5B5" w14:textId="77777777" w:rsidR="00D865C2" w:rsidRPr="008A14DC" w:rsidRDefault="00D865C2" w:rsidP="008A14DC">
      <w:pPr>
        <w:pStyle w:val="a7"/>
        <w:widowControl/>
        <w:tabs>
          <w:tab w:val="left" w:pos="0"/>
        </w:tabs>
        <w:autoSpaceDE/>
        <w:autoSpaceDN/>
        <w:spacing w:line="276" w:lineRule="auto"/>
        <w:ind w:left="0" w:firstLine="709"/>
        <w:rPr>
          <w:sz w:val="28"/>
          <w:szCs w:val="28"/>
        </w:rPr>
      </w:pPr>
    </w:p>
    <w:p w14:paraId="239B69DE" w14:textId="2752D08A" w:rsidR="008A14DC" w:rsidRPr="00B81605" w:rsidRDefault="008A14DC" w:rsidP="008A14DC">
      <w:pPr>
        <w:pStyle w:val="01"/>
        <w:spacing w:line="276" w:lineRule="auto"/>
        <w:ind w:left="0"/>
        <w:outlineLvl w:val="1"/>
      </w:pPr>
      <w:bookmarkStart w:id="26" w:name="_Toc184733715"/>
      <w:r>
        <w:t>Глава 2</w:t>
      </w:r>
      <w:r w:rsidRPr="00B81605">
        <w:t xml:space="preserve">. </w:t>
      </w:r>
      <w:r w:rsidRPr="008A14DC">
        <w:t>Перечень мероприятий по защите территории от чрезвычайных ситуаций техногенного характера</w:t>
      </w:r>
      <w:bookmarkEnd w:id="26"/>
    </w:p>
    <w:p w14:paraId="67A2118F"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Причинами возможных повреждений (разрушений) объектов капитального строительства могут быть следующие ЧС техногенного характера: </w:t>
      </w:r>
    </w:p>
    <w:p w14:paraId="3E5B6BF8"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1. </w:t>
      </w:r>
      <w:r w:rsidRPr="008A14DC">
        <w:rPr>
          <w:i/>
          <w:sz w:val="28"/>
          <w:szCs w:val="28"/>
        </w:rPr>
        <w:t>Аварии на автодорогах</w:t>
      </w:r>
      <w:r w:rsidRPr="008A14DC">
        <w:rPr>
          <w:sz w:val="28"/>
          <w:szCs w:val="28"/>
        </w:rPr>
        <w:t xml:space="preserve">. По результатам анализа статистических данных выделяется ряд наиболее типичных причин возникновения дорожно-транспортных происшествий - вождение в нетрезвом состоянии, значительное превышение безопасной скорости, невнимательность при вождении, а также выезд на встречную полосу. Вследствие возникновения ДТП на дорогах страдают люди. </w:t>
      </w:r>
    </w:p>
    <w:p w14:paraId="252BBC03"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В случае возникновения аварий на автотранспорте проведение спасательных работ может быть затруднено из-за недостаточного количества профессиональных спасателей, обеспеченных современными специальными приспособлениями и инструментами, а также неумения населения оказывать первую м</w:t>
      </w:r>
      <w:r>
        <w:rPr>
          <w:sz w:val="28"/>
          <w:szCs w:val="28"/>
        </w:rPr>
        <w:t>едицинскую помощь пострадавшим.</w:t>
      </w:r>
    </w:p>
    <w:p w14:paraId="1C8BCD71"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Серьезную опасность представляют аварии с автомобилями, перевозящими </w:t>
      </w:r>
      <w:proofErr w:type="spellStart"/>
      <w:r w:rsidRPr="008A14DC">
        <w:rPr>
          <w:sz w:val="28"/>
          <w:szCs w:val="28"/>
        </w:rPr>
        <w:t>аварийно</w:t>
      </w:r>
      <w:proofErr w:type="spellEnd"/>
      <w:r w:rsidRPr="008A14DC">
        <w:rPr>
          <w:sz w:val="28"/>
          <w:szCs w:val="28"/>
        </w:rPr>
        <w:t xml:space="preserve"> химически опасные вещества (АХОВ), легковоспламеняющиеся жидкости (бензин, керосин и другие). Аварии с данными автомобилями могут привести к разливу АХОВ, образованию зон химического заражения и поражению </w:t>
      </w:r>
      <w:proofErr w:type="gramStart"/>
      <w:r w:rsidRPr="008A14DC">
        <w:rPr>
          <w:sz w:val="28"/>
          <w:szCs w:val="28"/>
        </w:rPr>
        <w:t>людей</w:t>
      </w:r>
      <w:proofErr w:type="gramEnd"/>
      <w:r w:rsidRPr="008A14DC">
        <w:rPr>
          <w:sz w:val="28"/>
          <w:szCs w:val="28"/>
        </w:rPr>
        <w:t xml:space="preserve"> попавших в такую зону. Авария </w:t>
      </w:r>
      <w:proofErr w:type="gramStart"/>
      <w:r w:rsidRPr="008A14DC">
        <w:rPr>
          <w:sz w:val="28"/>
          <w:szCs w:val="28"/>
        </w:rPr>
        <w:t>автомобиля</w:t>
      </w:r>
      <w:proofErr w:type="gramEnd"/>
      <w:r w:rsidRPr="008A14DC">
        <w:rPr>
          <w:sz w:val="28"/>
          <w:szCs w:val="28"/>
        </w:rPr>
        <w:t xml:space="preserve"> перевозящего горючее может привести к взрыву перевозимого вещества, образованию очага пожара, </w:t>
      </w:r>
      <w:proofErr w:type="spellStart"/>
      <w:r w:rsidRPr="008A14DC">
        <w:rPr>
          <w:sz w:val="28"/>
          <w:szCs w:val="28"/>
        </w:rPr>
        <w:t>травмированию</w:t>
      </w:r>
      <w:proofErr w:type="spellEnd"/>
      <w:r w:rsidRPr="008A14DC">
        <w:rPr>
          <w:sz w:val="28"/>
          <w:szCs w:val="28"/>
        </w:rPr>
        <w:t>, ожогам и гибели лю</w:t>
      </w:r>
      <w:r>
        <w:rPr>
          <w:sz w:val="28"/>
          <w:szCs w:val="28"/>
        </w:rPr>
        <w:t>дей, попавшим в зону поражения.</w:t>
      </w:r>
    </w:p>
    <w:p w14:paraId="1B6D1F98"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Основные поражающие факторы при аварии на транспорте - токсическое поражение АХОВ (аммиак, хлор); тепловое излучение при воспламенении разлитого топлива; воздушная ударная волна при взрыве топливно-воздушной смеси, образовавшейся при разливе топлива. </w:t>
      </w:r>
    </w:p>
    <w:p w14:paraId="028BC6F7" w14:textId="267593DE" w:rsidR="0039020D"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На случай аварии на трассе должны быть подготовлены в необходимом количестве резервы воды и растворов нейтральных веществ для разбавления пролившихся АХОВ, обеззараживающие растворы, предусмотрена возможность </w:t>
      </w:r>
      <w:r w:rsidRPr="008A14DC">
        <w:rPr>
          <w:sz w:val="28"/>
          <w:szCs w:val="28"/>
        </w:rPr>
        <w:lastRenderedPageBreak/>
        <w:t>использования адсорбционных материалов, грунта, песка, шлака, отходов и побочных продуктов производства.</w:t>
      </w:r>
    </w:p>
    <w:p w14:paraId="049B8BFC"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Для обеспечения устойчивого и безопасного функционирования транспорта и предупреждения чрезвычайных ситуаций на дорогах необходимо проведение инженерных, строительных, планировоч</w:t>
      </w:r>
      <w:r>
        <w:rPr>
          <w:sz w:val="28"/>
          <w:szCs w:val="28"/>
        </w:rPr>
        <w:t>ных и организационных мероприят</w:t>
      </w:r>
      <w:r w:rsidRPr="008A14DC">
        <w:rPr>
          <w:sz w:val="28"/>
          <w:szCs w:val="28"/>
        </w:rPr>
        <w:t xml:space="preserve">ий: </w:t>
      </w:r>
    </w:p>
    <w:p w14:paraId="0589D4A6"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улучшение качества зимнего содержания дорог, особенно на участках с уклонами, перед мостами и в гололёд; </w:t>
      </w:r>
    </w:p>
    <w:p w14:paraId="3633ECBD"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устройство дорожных ограждений, разметка проезжей части, установка дорожных знаков; </w:t>
      </w:r>
    </w:p>
    <w:p w14:paraId="77735690"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укрепление обочин, откосов насыпей, устройство водоотводов и др. инженерных мероприятий для предотвращения размывов на предмостных участках; - создание систем дорожного сервиса для отдыха водителей; </w:t>
      </w:r>
    </w:p>
    <w:p w14:paraId="44232EAC"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работа служб ГИБДД за соблюдением скорости дорожного движения, особенно на подъездах к населенным пунктам; </w:t>
      </w:r>
    </w:p>
    <w:p w14:paraId="11EB80F1"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информационные стенды на основных дорогах о возможных объездах, дублирующие трассы; </w:t>
      </w:r>
    </w:p>
    <w:p w14:paraId="4AA724AC"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комплекс мероприятий по ликвидации возможных экологических загрязнений при эксплуатации мостов и дорог. </w:t>
      </w:r>
    </w:p>
    <w:p w14:paraId="078538C2"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2. </w:t>
      </w:r>
      <w:r w:rsidRPr="008A14DC">
        <w:rPr>
          <w:i/>
          <w:sz w:val="28"/>
          <w:szCs w:val="28"/>
        </w:rPr>
        <w:t>Аварии на системах ЖКХ</w:t>
      </w:r>
      <w:r w:rsidRPr="008A14DC">
        <w:rPr>
          <w:sz w:val="28"/>
          <w:szCs w:val="28"/>
        </w:rPr>
        <w:t xml:space="preserve">. На территории существует риск возникновения ЧС на водопроводных сетях, линиях электропередач, канализационных сетях, сетях теплоснабжения. Возникновение ЧС на системах ЖКХ возможны по причинам: </w:t>
      </w:r>
    </w:p>
    <w:p w14:paraId="7EA99FD9"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износа основного и вспомогательного оборудования теплоисточников более чем на 60%; - ветхости тепловых и водопроводных сетей (износ от 60 до 90%); </w:t>
      </w:r>
    </w:p>
    <w:p w14:paraId="0BAAF3B3"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халатности персонала, обслуживающего соответствующие объекты и сети; </w:t>
      </w:r>
    </w:p>
    <w:p w14:paraId="38A8FDBB"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недофинансирования ремонтных работ. </w:t>
      </w:r>
    </w:p>
    <w:p w14:paraId="2963E14D"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Выход из строя коммунальных систем может привести к следующим последствиям: </w:t>
      </w:r>
    </w:p>
    <w:p w14:paraId="07116E60"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прекращению подачи тепла потребителям и размораживание тепловых сетей; - прекращению подачи холодной воды; </w:t>
      </w:r>
    </w:p>
    <w:p w14:paraId="6A26E776"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порывам тепловых сетей; </w:t>
      </w:r>
    </w:p>
    <w:p w14:paraId="18DDA330"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выходу из строя основного оборудования теплоисточников; </w:t>
      </w:r>
    </w:p>
    <w:p w14:paraId="4D6F1CCD"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отключению от тепло- и водоснабжения жилых домов. </w:t>
      </w:r>
    </w:p>
    <w:p w14:paraId="0B6AC84A"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Мероприятия</w:t>
      </w:r>
      <w:r>
        <w:rPr>
          <w:sz w:val="28"/>
          <w:szCs w:val="28"/>
        </w:rPr>
        <w:t>:</w:t>
      </w:r>
      <w:r w:rsidRPr="008A14DC">
        <w:rPr>
          <w:sz w:val="28"/>
          <w:szCs w:val="28"/>
        </w:rPr>
        <w:t xml:space="preserve"> </w:t>
      </w:r>
    </w:p>
    <w:p w14:paraId="632DA2E8"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проведение своевременных работ по реконструкции сетей и объектов; </w:t>
      </w:r>
    </w:p>
    <w:p w14:paraId="2E626CFD"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проведение плановых мероприятий по проверке состояния объекта и оборудования; </w:t>
      </w:r>
    </w:p>
    <w:p w14:paraId="74791AE6"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своевременная замена технологического оборудования на более современное и надёжное. </w:t>
      </w:r>
    </w:p>
    <w:p w14:paraId="5AAD8566"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lastRenderedPageBreak/>
        <w:t xml:space="preserve">3. </w:t>
      </w:r>
      <w:r w:rsidRPr="008A14DC">
        <w:rPr>
          <w:i/>
          <w:sz w:val="28"/>
          <w:szCs w:val="28"/>
        </w:rPr>
        <w:t>Техногенные пожары</w:t>
      </w:r>
      <w:r w:rsidRPr="008A14DC">
        <w:rPr>
          <w:sz w:val="28"/>
          <w:szCs w:val="28"/>
        </w:rPr>
        <w:t xml:space="preserve">. Среди чрезвычайных ситуаций техногенного характера большая доля приходится на пожары жилых объектов и объектов социально бытового назначения, причинами которых в основном являются нарушения правил пожарной безопасности, правил эксплуатации электрооборудования и неосторожное обращение с огнем. </w:t>
      </w:r>
    </w:p>
    <w:p w14:paraId="17110B6E"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Для целей пожаротушения на территории проектирования предусматривается наружное противопожарное водоснабжение. Наружный противопожарный водопровод, как правило, объединяется с хозяйственно-питьевым или производственным водопроводом. </w:t>
      </w:r>
    </w:p>
    <w:p w14:paraId="30BD6D7F" w14:textId="77777777"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Обеспечение требований пожарной безопасности к источникам наружного противопожарного водоснабжения на территории поселений, городских округов и организаций достигаются при условии применения СП 8.13130.2009 Системы противопожарной защиты. Источники наружного противопожарного водоснабжения. Требования пожарной безопасности. </w:t>
      </w:r>
    </w:p>
    <w:p w14:paraId="45ED671F" w14:textId="77777777" w:rsidR="008A14DC" w:rsidRP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Мероприятия: </w:t>
      </w:r>
    </w:p>
    <w:p w14:paraId="516C2D96" w14:textId="77777777" w:rsidR="008A14DC" w:rsidRP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создание финансовых резервов и накопление муниципальных запасов материальных ресурсов; </w:t>
      </w:r>
    </w:p>
    <w:p w14:paraId="412EA58D" w14:textId="77777777" w:rsidR="008A14DC" w:rsidRP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систематический контроль сроков разработки Паспортов безопасности </w:t>
      </w:r>
      <w:proofErr w:type="spellStart"/>
      <w:r w:rsidRPr="008A14DC">
        <w:rPr>
          <w:sz w:val="28"/>
          <w:szCs w:val="28"/>
        </w:rPr>
        <w:t>потенциальноопасных</w:t>
      </w:r>
      <w:proofErr w:type="spellEnd"/>
      <w:r w:rsidRPr="008A14DC">
        <w:rPr>
          <w:sz w:val="28"/>
          <w:szCs w:val="28"/>
        </w:rPr>
        <w:t xml:space="preserve"> объектов, планов эвакуации людей из зданий в ночное и дневное время; </w:t>
      </w:r>
    </w:p>
    <w:p w14:paraId="07B676BC" w14:textId="3943714A" w:rsidR="008A14DC" w:rsidRP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приведение в надлежащее состояние источников противопожарного водоснабжения, обеспечение проезда к зданиям, сооружениям и открытым водоёмам;</w:t>
      </w:r>
    </w:p>
    <w:p w14:paraId="2D8E56E4" w14:textId="77777777" w:rsidR="008A14DC" w:rsidRP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очистка площадей, примыкающих к лесной зоне и потенциально-опасным объектам, от мусора, ветхих бесхозных зданий и пр.; </w:t>
      </w:r>
    </w:p>
    <w:p w14:paraId="27448A61" w14:textId="77777777" w:rsidR="008A14DC" w:rsidRP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 xml:space="preserve">- доведение до населения сигналов экстренной эвакуации и порядок действий по ним (пункты сбора, места временного размещения). </w:t>
      </w:r>
    </w:p>
    <w:p w14:paraId="6B5DFD0C" w14:textId="2E8F328D" w:rsidR="008A14DC" w:rsidRDefault="008A14DC" w:rsidP="008A14DC">
      <w:pPr>
        <w:widowControl/>
        <w:tabs>
          <w:tab w:val="left" w:pos="9922"/>
        </w:tabs>
        <w:autoSpaceDE/>
        <w:autoSpaceDN/>
        <w:spacing w:line="276" w:lineRule="auto"/>
        <w:ind w:firstLine="709"/>
        <w:jc w:val="both"/>
        <w:rPr>
          <w:sz w:val="28"/>
          <w:szCs w:val="28"/>
        </w:rPr>
      </w:pPr>
      <w:r w:rsidRPr="008A14DC">
        <w:rPr>
          <w:sz w:val="28"/>
          <w:szCs w:val="28"/>
        </w:rPr>
        <w:t>Таким образом, риск возникновения чрезвычайных ситуаций техногенного характера, на рассматриваемой территории, сравнительно невысок. Вероятность возникновения аварий с тяжелыми последствиями и большим материальным ущербом на объектах является невысокой и не может привести к чрезвычайным ситуациям территориального масштаба.</w:t>
      </w:r>
    </w:p>
    <w:p w14:paraId="46930F7B" w14:textId="77777777" w:rsidR="008A14DC" w:rsidRPr="008A14DC" w:rsidRDefault="008A14DC" w:rsidP="008A14DC">
      <w:pPr>
        <w:widowControl/>
        <w:tabs>
          <w:tab w:val="left" w:pos="9922"/>
        </w:tabs>
        <w:autoSpaceDE/>
        <w:autoSpaceDN/>
        <w:spacing w:line="276" w:lineRule="auto"/>
        <w:ind w:firstLine="709"/>
        <w:jc w:val="both"/>
        <w:rPr>
          <w:sz w:val="28"/>
          <w:szCs w:val="28"/>
        </w:rPr>
      </w:pPr>
    </w:p>
    <w:p w14:paraId="64418BE7" w14:textId="761FF77B" w:rsidR="008A14DC" w:rsidRPr="00B81605" w:rsidRDefault="008A14DC" w:rsidP="008A14DC">
      <w:pPr>
        <w:pStyle w:val="01"/>
        <w:spacing w:line="276" w:lineRule="auto"/>
        <w:ind w:left="0"/>
        <w:outlineLvl w:val="1"/>
      </w:pPr>
      <w:bookmarkStart w:id="27" w:name="_Toc184733716"/>
      <w:r>
        <w:t>Глава 3</w:t>
      </w:r>
      <w:r w:rsidRPr="00B81605">
        <w:t xml:space="preserve">. </w:t>
      </w:r>
      <w:r w:rsidRPr="008A14DC">
        <w:t>Мероприятия по гражданской обороне и защите территории от последствий воздействия современных средств поражения</w:t>
      </w:r>
      <w:bookmarkEnd w:id="27"/>
    </w:p>
    <w:p w14:paraId="004EEDA3" w14:textId="77777777" w:rsidR="00DD60C0" w:rsidRPr="00DD60C0" w:rsidRDefault="008A14DC" w:rsidP="00DD60C0">
      <w:pPr>
        <w:widowControl/>
        <w:tabs>
          <w:tab w:val="left" w:pos="9922"/>
        </w:tabs>
        <w:autoSpaceDE/>
        <w:autoSpaceDN/>
        <w:spacing w:line="276" w:lineRule="auto"/>
        <w:ind w:firstLine="709"/>
        <w:jc w:val="both"/>
        <w:rPr>
          <w:sz w:val="28"/>
          <w:szCs w:val="28"/>
        </w:rPr>
      </w:pPr>
      <w:r w:rsidRPr="00DD60C0">
        <w:rPr>
          <w:sz w:val="28"/>
          <w:szCs w:val="28"/>
        </w:rPr>
        <w:t xml:space="preserve">В соответствии с Федеральным законом от 12 февраля 1998 г. № 28-ФЗ «О гражданской обороне» гражданская оборона – это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w:t>
      </w:r>
      <w:r w:rsidRPr="00DD60C0">
        <w:rPr>
          <w:sz w:val="28"/>
          <w:szCs w:val="28"/>
        </w:rPr>
        <w:lastRenderedPageBreak/>
        <w:t xml:space="preserve">военных действий или вследствие этих действий, а также при возникновении чрезвычайных ситуаций природного и техногенного характера. </w:t>
      </w:r>
    </w:p>
    <w:p w14:paraId="1BCFF56A" w14:textId="77777777" w:rsidR="00DD60C0" w:rsidRDefault="008A14DC" w:rsidP="00DD60C0">
      <w:pPr>
        <w:widowControl/>
        <w:tabs>
          <w:tab w:val="left" w:pos="9922"/>
        </w:tabs>
        <w:autoSpaceDE/>
        <w:autoSpaceDN/>
        <w:spacing w:line="276" w:lineRule="auto"/>
        <w:ind w:firstLine="709"/>
        <w:jc w:val="both"/>
        <w:rPr>
          <w:sz w:val="28"/>
          <w:szCs w:val="28"/>
        </w:rPr>
      </w:pPr>
      <w:r w:rsidRPr="00DD60C0">
        <w:rPr>
          <w:sz w:val="28"/>
          <w:szCs w:val="28"/>
        </w:rPr>
        <w:t xml:space="preserve">Основными задачами в области гражданской обороны являются: </w:t>
      </w:r>
    </w:p>
    <w:p w14:paraId="6DC46279" w14:textId="77777777" w:rsidR="00DD60C0" w:rsidRDefault="008A14DC" w:rsidP="00DD60C0">
      <w:pPr>
        <w:widowControl/>
        <w:tabs>
          <w:tab w:val="left" w:pos="9922"/>
        </w:tabs>
        <w:autoSpaceDE/>
        <w:autoSpaceDN/>
        <w:spacing w:line="276" w:lineRule="auto"/>
        <w:ind w:firstLine="709"/>
        <w:jc w:val="both"/>
        <w:rPr>
          <w:sz w:val="28"/>
          <w:szCs w:val="28"/>
        </w:rPr>
      </w:pPr>
      <w:r w:rsidRPr="00DD60C0">
        <w:rPr>
          <w:sz w:val="28"/>
          <w:szCs w:val="28"/>
        </w:rPr>
        <w:t xml:space="preserve">- обучение населения в области гражданской обороны; </w:t>
      </w:r>
    </w:p>
    <w:p w14:paraId="0BA23B79" w14:textId="77777777" w:rsidR="00DD60C0" w:rsidRDefault="008A14DC" w:rsidP="00DD60C0">
      <w:pPr>
        <w:widowControl/>
        <w:tabs>
          <w:tab w:val="left" w:pos="9922"/>
        </w:tabs>
        <w:autoSpaceDE/>
        <w:autoSpaceDN/>
        <w:spacing w:line="276" w:lineRule="auto"/>
        <w:ind w:firstLine="709"/>
        <w:jc w:val="both"/>
        <w:rPr>
          <w:sz w:val="28"/>
          <w:szCs w:val="28"/>
        </w:rPr>
      </w:pPr>
      <w:r w:rsidRPr="00DD60C0">
        <w:rPr>
          <w:sz w:val="28"/>
          <w:szCs w:val="28"/>
        </w:rPr>
        <w:t xml:space="preserve">- оповещение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w:t>
      </w:r>
    </w:p>
    <w:p w14:paraId="2FD4DBB6" w14:textId="77777777" w:rsidR="00DD60C0" w:rsidRDefault="008A14DC" w:rsidP="00DD60C0">
      <w:pPr>
        <w:widowControl/>
        <w:tabs>
          <w:tab w:val="left" w:pos="9922"/>
        </w:tabs>
        <w:autoSpaceDE/>
        <w:autoSpaceDN/>
        <w:spacing w:line="276" w:lineRule="auto"/>
        <w:ind w:firstLine="709"/>
        <w:jc w:val="both"/>
        <w:rPr>
          <w:sz w:val="28"/>
          <w:szCs w:val="28"/>
        </w:rPr>
      </w:pPr>
      <w:r w:rsidRPr="00DD60C0">
        <w:rPr>
          <w:sz w:val="28"/>
          <w:szCs w:val="28"/>
        </w:rPr>
        <w:t xml:space="preserve">- эвакуация населения, материальных и культурных ценностей в безопасные районы; - предоставление населению убежищ и средств индивидуальной защиты; </w:t>
      </w:r>
    </w:p>
    <w:p w14:paraId="3C3FADD4" w14:textId="77777777" w:rsidR="00DD60C0" w:rsidRDefault="008A14DC" w:rsidP="00DD60C0">
      <w:pPr>
        <w:widowControl/>
        <w:tabs>
          <w:tab w:val="left" w:pos="9922"/>
        </w:tabs>
        <w:autoSpaceDE/>
        <w:autoSpaceDN/>
        <w:spacing w:line="276" w:lineRule="auto"/>
        <w:ind w:firstLine="709"/>
        <w:jc w:val="both"/>
        <w:rPr>
          <w:sz w:val="28"/>
          <w:szCs w:val="28"/>
        </w:rPr>
      </w:pPr>
      <w:r w:rsidRPr="00DD60C0">
        <w:rPr>
          <w:sz w:val="28"/>
          <w:szCs w:val="28"/>
        </w:rPr>
        <w:t xml:space="preserve">- проведение мероприятий по световой маскировке и другим видам маскировки; </w:t>
      </w:r>
    </w:p>
    <w:p w14:paraId="7DF42576" w14:textId="77777777" w:rsidR="00DD60C0" w:rsidRDefault="008A14DC" w:rsidP="00DD60C0">
      <w:pPr>
        <w:widowControl/>
        <w:tabs>
          <w:tab w:val="left" w:pos="9922"/>
        </w:tabs>
        <w:autoSpaceDE/>
        <w:autoSpaceDN/>
        <w:spacing w:line="276" w:lineRule="auto"/>
        <w:ind w:firstLine="709"/>
        <w:jc w:val="both"/>
        <w:rPr>
          <w:sz w:val="28"/>
          <w:szCs w:val="28"/>
        </w:rPr>
      </w:pPr>
      <w:r w:rsidRPr="00DD60C0">
        <w:rPr>
          <w:sz w:val="28"/>
          <w:szCs w:val="28"/>
        </w:rPr>
        <w:t xml:space="preserve">- проведение аварийно-спасательных работ в случае возникновения опасностей для населения при ведении военных действий или вследствие этих действий, а также вследствие чрезвычайных ситуаций природного и техногенного характера; </w:t>
      </w:r>
    </w:p>
    <w:p w14:paraId="05BA7544" w14:textId="77777777" w:rsidR="00DD60C0" w:rsidRDefault="008A14DC" w:rsidP="00DD60C0">
      <w:pPr>
        <w:widowControl/>
        <w:tabs>
          <w:tab w:val="left" w:pos="9922"/>
        </w:tabs>
        <w:autoSpaceDE/>
        <w:autoSpaceDN/>
        <w:spacing w:line="276" w:lineRule="auto"/>
        <w:ind w:firstLine="709"/>
        <w:jc w:val="both"/>
        <w:rPr>
          <w:sz w:val="28"/>
          <w:szCs w:val="28"/>
        </w:rPr>
      </w:pPr>
      <w:r w:rsidRPr="00DD60C0">
        <w:rPr>
          <w:sz w:val="28"/>
          <w:szCs w:val="28"/>
        </w:rPr>
        <w:t xml:space="preserve">- первоочередное обеспечение населения, пострадавшего при ведении военных действий или вследствие этих действий, в том числе медицинское обслуживание, оказание первой помощи, срочное предоставление жилья и принятие других необходимых мер; </w:t>
      </w:r>
    </w:p>
    <w:p w14:paraId="00841437" w14:textId="77777777" w:rsidR="00DD60C0" w:rsidRDefault="008A14DC" w:rsidP="00DD60C0">
      <w:pPr>
        <w:widowControl/>
        <w:tabs>
          <w:tab w:val="left" w:pos="9922"/>
        </w:tabs>
        <w:autoSpaceDE/>
        <w:autoSpaceDN/>
        <w:spacing w:line="276" w:lineRule="auto"/>
        <w:ind w:firstLine="709"/>
        <w:jc w:val="both"/>
        <w:rPr>
          <w:sz w:val="28"/>
          <w:szCs w:val="28"/>
        </w:rPr>
      </w:pPr>
      <w:r w:rsidRPr="00DD60C0">
        <w:rPr>
          <w:sz w:val="28"/>
          <w:szCs w:val="28"/>
        </w:rPr>
        <w:t xml:space="preserve">- борьба с пожарами, возникшими при ведении военных действий или вследствие этих действий; </w:t>
      </w:r>
    </w:p>
    <w:p w14:paraId="2D89AC4F" w14:textId="77777777" w:rsidR="00DD60C0" w:rsidRDefault="008A14DC" w:rsidP="00DD60C0">
      <w:pPr>
        <w:widowControl/>
        <w:tabs>
          <w:tab w:val="left" w:pos="9922"/>
        </w:tabs>
        <w:autoSpaceDE/>
        <w:autoSpaceDN/>
        <w:spacing w:line="276" w:lineRule="auto"/>
        <w:ind w:firstLine="709"/>
        <w:jc w:val="both"/>
        <w:rPr>
          <w:sz w:val="28"/>
          <w:szCs w:val="28"/>
        </w:rPr>
      </w:pPr>
      <w:r w:rsidRPr="00DD60C0">
        <w:rPr>
          <w:sz w:val="28"/>
          <w:szCs w:val="28"/>
        </w:rPr>
        <w:t xml:space="preserve">- обнаружение и обозначение районов, подвергшихся радиоактивному, химическому, биологическому и иному заражению; </w:t>
      </w:r>
    </w:p>
    <w:p w14:paraId="66B7C68E" w14:textId="77777777" w:rsidR="00DD60C0" w:rsidRDefault="008A14DC" w:rsidP="00DD60C0">
      <w:pPr>
        <w:widowControl/>
        <w:tabs>
          <w:tab w:val="left" w:pos="9922"/>
        </w:tabs>
        <w:autoSpaceDE/>
        <w:autoSpaceDN/>
        <w:spacing w:line="276" w:lineRule="auto"/>
        <w:ind w:firstLine="709"/>
        <w:jc w:val="both"/>
        <w:rPr>
          <w:sz w:val="28"/>
          <w:szCs w:val="28"/>
        </w:rPr>
      </w:pPr>
      <w:r w:rsidRPr="00DD60C0">
        <w:rPr>
          <w:sz w:val="28"/>
          <w:szCs w:val="28"/>
        </w:rPr>
        <w:t xml:space="preserve">- санитарная обработка населения, обеззараживание зданий и сооружений, специальная обработка техники и территорий; </w:t>
      </w:r>
    </w:p>
    <w:p w14:paraId="579732AD" w14:textId="77777777" w:rsidR="00DD60C0" w:rsidRDefault="008A14DC" w:rsidP="00DD60C0">
      <w:pPr>
        <w:widowControl/>
        <w:tabs>
          <w:tab w:val="left" w:pos="9922"/>
        </w:tabs>
        <w:autoSpaceDE/>
        <w:autoSpaceDN/>
        <w:spacing w:line="276" w:lineRule="auto"/>
        <w:ind w:firstLine="709"/>
        <w:jc w:val="both"/>
        <w:rPr>
          <w:sz w:val="28"/>
          <w:szCs w:val="28"/>
        </w:rPr>
      </w:pPr>
      <w:r w:rsidRPr="00DD60C0">
        <w:rPr>
          <w:sz w:val="28"/>
          <w:szCs w:val="28"/>
        </w:rPr>
        <w:t xml:space="preserve">- восстановление и поддержание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 </w:t>
      </w:r>
    </w:p>
    <w:p w14:paraId="6080131B" w14:textId="77777777" w:rsidR="00DD60C0" w:rsidRDefault="008A14DC" w:rsidP="00DD60C0">
      <w:pPr>
        <w:widowControl/>
        <w:tabs>
          <w:tab w:val="left" w:pos="9922"/>
        </w:tabs>
        <w:autoSpaceDE/>
        <w:autoSpaceDN/>
        <w:spacing w:line="276" w:lineRule="auto"/>
        <w:ind w:firstLine="709"/>
        <w:jc w:val="both"/>
        <w:rPr>
          <w:sz w:val="28"/>
          <w:szCs w:val="28"/>
        </w:rPr>
      </w:pPr>
      <w:r w:rsidRPr="00DD60C0">
        <w:rPr>
          <w:sz w:val="28"/>
          <w:szCs w:val="28"/>
        </w:rPr>
        <w:t xml:space="preserve">- срочное восстановление функционирования необходимых коммунальных служб в военное время; </w:t>
      </w:r>
    </w:p>
    <w:p w14:paraId="2E2720C2" w14:textId="1D096B85" w:rsidR="008A14DC" w:rsidRPr="00DD60C0" w:rsidRDefault="008A14DC" w:rsidP="00DD60C0">
      <w:pPr>
        <w:widowControl/>
        <w:tabs>
          <w:tab w:val="left" w:pos="9922"/>
        </w:tabs>
        <w:autoSpaceDE/>
        <w:autoSpaceDN/>
        <w:spacing w:line="276" w:lineRule="auto"/>
        <w:ind w:firstLine="709"/>
        <w:jc w:val="both"/>
        <w:rPr>
          <w:sz w:val="28"/>
          <w:szCs w:val="28"/>
        </w:rPr>
      </w:pPr>
      <w:r w:rsidRPr="00DD60C0">
        <w:rPr>
          <w:sz w:val="28"/>
          <w:szCs w:val="28"/>
        </w:rPr>
        <w:t>- срочное захоронение трупов в военное время;</w:t>
      </w:r>
    </w:p>
    <w:p w14:paraId="2D930525"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 разработка и осуществление мер, направленных на сохранение объектов, необходимых для устойчивого функционирования экономики и выживания населения в военное время; </w:t>
      </w:r>
    </w:p>
    <w:p w14:paraId="54F3206F"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 обеспечение постоянной готовности сил и средств гражданской обороны. </w:t>
      </w:r>
    </w:p>
    <w:p w14:paraId="5C3A2597"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Систему гражданской обороны составляют: </w:t>
      </w:r>
    </w:p>
    <w:p w14:paraId="33A4537B"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 органы повседневного управления по обеспечению защиты населения; </w:t>
      </w:r>
    </w:p>
    <w:p w14:paraId="24FB2691"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 силы и средства, предназначенные для выполнения задач гражданской обороны; </w:t>
      </w:r>
    </w:p>
    <w:p w14:paraId="0A9591A8" w14:textId="7CA6C5B2"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lastRenderedPageBreak/>
        <w:t xml:space="preserve">- фонды и резервы финансовых, медицинских и материально-технических средств, предусмотренных на случай чрезвычайной ситуации; </w:t>
      </w:r>
    </w:p>
    <w:p w14:paraId="01A7B0FC"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 системы связи, оповещения, управления и информационного обеспечения. </w:t>
      </w:r>
    </w:p>
    <w:p w14:paraId="7D59EEFF"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С учётом особенностей градостроительного развития территории микрорайона проектом рекомендуется реализация следующих мероприятий гражданской обороны: </w:t>
      </w:r>
    </w:p>
    <w:p w14:paraId="329EAB08"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1. </w:t>
      </w:r>
      <w:r w:rsidRPr="00DD60C0">
        <w:rPr>
          <w:i/>
          <w:sz w:val="28"/>
          <w:szCs w:val="28"/>
        </w:rPr>
        <w:t>Организация защитных сооружений.</w:t>
      </w:r>
      <w:r w:rsidRPr="00DD60C0">
        <w:rPr>
          <w:sz w:val="28"/>
          <w:szCs w:val="28"/>
        </w:rPr>
        <w:t xml:space="preserve"> Основным способом защиты населения от современных средств поражения является укрытие его в защитных сооружениях. С этой целью осуществляется планомерное накопление необходимого фонда убежищ и противорадиационных укрытий. Защитные сооружения должны приводиться в готовность для приема укрываемых в сроки, не превышающие 12 ч. Создание фонда защитных сооружений осуществляется заблаговременно, в мирное время, путем комплексного освоения подземного пространства с учетом приспособления и использования его сооружений в интересах защиты населения. </w:t>
      </w:r>
    </w:p>
    <w:p w14:paraId="24E319F4"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Убежища должны обеспечивать защиту укрываемых от расчетного воздействия поражающих факторов ядерного оружия и обычных средств поражения (без учета прямого попадания), бактериальных (биологических) средств (БС), отравляющих веществ (ОВ), а также при необходимости от катастрофического затопления, сильно действующих ядовитых веществ, радиоактивных продуктов при разрушении ядерных энергоустановок, высоких температур и продуктов горения при пожарах. Системы жизнеобеспечения убежищ должны обеспечивать непрерывное пребывание в них расчетного количества укрываемых в течение двух суток. </w:t>
      </w:r>
      <w:proofErr w:type="spellStart"/>
      <w:r w:rsidRPr="00DD60C0">
        <w:rPr>
          <w:sz w:val="28"/>
          <w:szCs w:val="28"/>
        </w:rPr>
        <w:t>Воздухоснабжение</w:t>
      </w:r>
      <w:proofErr w:type="spellEnd"/>
      <w:r w:rsidRPr="00DD60C0">
        <w:rPr>
          <w:sz w:val="28"/>
          <w:szCs w:val="28"/>
        </w:rPr>
        <w:t xml:space="preserve"> убежищ, как правило, должно осуществляться по двум режимам: чистой вентиляции (1-й режим) и </w:t>
      </w:r>
      <w:proofErr w:type="spellStart"/>
      <w:r w:rsidRPr="00DD60C0">
        <w:rPr>
          <w:sz w:val="28"/>
          <w:szCs w:val="28"/>
        </w:rPr>
        <w:t>фильтровентиляции</w:t>
      </w:r>
      <w:proofErr w:type="spellEnd"/>
      <w:r w:rsidRPr="00DD60C0">
        <w:rPr>
          <w:sz w:val="28"/>
          <w:szCs w:val="28"/>
        </w:rPr>
        <w:t xml:space="preserve"> (2-й режим). Противорадиационные укрытия должны обеспечивать защиту укрываемых от воздействия ионизирующих излучений при радиоактивном заражении (загрязнении) местности и допускать непрерывное пребывание в них расчетного количества укрываемых до двух суток. </w:t>
      </w:r>
    </w:p>
    <w:p w14:paraId="30B58EB3"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2. </w:t>
      </w:r>
      <w:r w:rsidRPr="00DD60C0">
        <w:rPr>
          <w:i/>
          <w:sz w:val="28"/>
          <w:szCs w:val="28"/>
        </w:rPr>
        <w:t>Мероприятия по защите системы водоснабжения.</w:t>
      </w:r>
      <w:r w:rsidRPr="00DD60C0">
        <w:rPr>
          <w:sz w:val="28"/>
          <w:szCs w:val="28"/>
        </w:rPr>
        <w:t xml:space="preserve"> Для гарантированного обеспечения питьевой водой населения в случае выхода из строя головных сооружений обеспечивающих функционирование системы водоснабжения или заражения источников водоснабжения на территории следует иметь резервуары в целях создания в них не менее 3-х суточного запаса питьевой воды по норме не менее 10 л в сутки на одного человека. Резервуары питьевой воды должны оборудоваться герметическими (</w:t>
      </w:r>
      <w:proofErr w:type="spellStart"/>
      <w:r w:rsidRPr="00DD60C0">
        <w:rPr>
          <w:sz w:val="28"/>
          <w:szCs w:val="28"/>
        </w:rPr>
        <w:t>защитногерметическими</w:t>
      </w:r>
      <w:proofErr w:type="spellEnd"/>
      <w:r w:rsidRPr="00DD60C0">
        <w:rPr>
          <w:sz w:val="28"/>
          <w:szCs w:val="28"/>
        </w:rPr>
        <w:t xml:space="preserve">) люками и приспособлениями для раздачи воды в передвижную тару. </w:t>
      </w:r>
    </w:p>
    <w:p w14:paraId="5B965606"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Кроме того, необходимо обеспечивать возможность использования систем водоснабжения для целей пожаротушения. </w:t>
      </w:r>
    </w:p>
    <w:p w14:paraId="1692E79F"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lastRenderedPageBreak/>
        <w:t xml:space="preserve">3. </w:t>
      </w:r>
      <w:r w:rsidRPr="00DD60C0">
        <w:rPr>
          <w:i/>
          <w:sz w:val="28"/>
          <w:szCs w:val="28"/>
        </w:rPr>
        <w:t>Мероприятия по защите системы электроснабжения.</w:t>
      </w:r>
      <w:r w:rsidRPr="00DD60C0">
        <w:rPr>
          <w:sz w:val="28"/>
          <w:szCs w:val="28"/>
        </w:rPr>
        <w:t xml:space="preserve"> Рабочий проект системы электроснабжения проектируемой территории рекомендуется выполнить с учетом обеспечения устойчивого электроснабжения в условиях мирного и военного времени. </w:t>
      </w:r>
    </w:p>
    <w:p w14:paraId="5419FCDD"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 </w:t>
      </w:r>
    </w:p>
    <w:p w14:paraId="0D6E9660" w14:textId="4796461C"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14:paraId="5E2D3E4A"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4. </w:t>
      </w:r>
      <w:r w:rsidRPr="00DD60C0">
        <w:rPr>
          <w:i/>
          <w:sz w:val="28"/>
          <w:szCs w:val="28"/>
        </w:rPr>
        <w:t xml:space="preserve">Мероприятия по защите системы электросвязи и проводного вещания. </w:t>
      </w:r>
      <w:r w:rsidRPr="00DD60C0">
        <w:rPr>
          <w:sz w:val="28"/>
          <w:szCs w:val="28"/>
        </w:rPr>
        <w:t xml:space="preserve">При проектировании новых автоматических телефонных станций (АТС) рекомендуется предусматривать: </w:t>
      </w:r>
    </w:p>
    <w:p w14:paraId="70A41B5C"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 прокладку кабелей </w:t>
      </w:r>
      <w:proofErr w:type="spellStart"/>
      <w:r w:rsidRPr="00DD60C0">
        <w:rPr>
          <w:sz w:val="28"/>
          <w:szCs w:val="28"/>
        </w:rPr>
        <w:t>межшкафных</w:t>
      </w:r>
      <w:proofErr w:type="spellEnd"/>
      <w:r w:rsidRPr="00DD60C0">
        <w:rPr>
          <w:sz w:val="28"/>
          <w:szCs w:val="28"/>
        </w:rPr>
        <w:t xml:space="preserve"> связей с расчетом передачи части абонентской емкости на АТС соседних территорий; </w:t>
      </w:r>
    </w:p>
    <w:p w14:paraId="5ED64DC1"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 прокладку соединительных кабелей от ведомственных АТС к ближайшим распределительным шкафам телефонной сети; </w:t>
      </w:r>
    </w:p>
    <w:p w14:paraId="2E6E6605"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 установку на АТС специальной аппаратуры циркулярного вызова и дистанционного управления средствами оповещения гражданской обороны (по заданию местных штабов гражданской обороны). </w:t>
      </w:r>
    </w:p>
    <w:p w14:paraId="73905622"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5. </w:t>
      </w:r>
      <w:r w:rsidRPr="00DD60C0">
        <w:rPr>
          <w:i/>
          <w:sz w:val="28"/>
          <w:szCs w:val="28"/>
        </w:rPr>
        <w:t>Предотвращение террористических актов.</w:t>
      </w:r>
      <w:r w:rsidRPr="00DD60C0">
        <w:rPr>
          <w:sz w:val="28"/>
          <w:szCs w:val="28"/>
        </w:rPr>
        <w:t xml:space="preserve"> Опасности, связанные с диверсионными актами, могут иметь весьма значительные негативные последствия для жителей микрорайона и персонала организаций, расположенных на его территории.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регламентируются Федеральным законом от 6 марта 2006 г. №35-ФЗ «О противодействии терроризму»</w:t>
      </w:r>
      <w:r>
        <w:rPr>
          <w:sz w:val="28"/>
          <w:szCs w:val="28"/>
        </w:rPr>
        <w:t>.</w:t>
      </w:r>
      <w:r w:rsidRPr="00DD60C0">
        <w:rPr>
          <w:sz w:val="28"/>
          <w:szCs w:val="28"/>
        </w:rPr>
        <w:t xml:space="preserve"> </w:t>
      </w:r>
    </w:p>
    <w:p w14:paraId="607FB482" w14:textId="77777777"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 xml:space="preserve">В целях противодействия возможным диверсионным актам предусматривается установка автоматической пожарной сигнализации, и освещение территории объектов. В зданиях организованы системы охраны, обеспечивающие безопасность жизнедеятельности людей. В учреждениях назначается ответственное лицо, организующее профилактическую работу по предупреждению терактов и руководящее работами при угрозе теракта и по его ликвидации. </w:t>
      </w:r>
    </w:p>
    <w:p w14:paraId="6B0C6CE5" w14:textId="45C45F18" w:rsidR="00DD60C0" w:rsidRDefault="00DD60C0" w:rsidP="00DD60C0">
      <w:pPr>
        <w:widowControl/>
        <w:tabs>
          <w:tab w:val="left" w:pos="9922"/>
        </w:tabs>
        <w:autoSpaceDE/>
        <w:autoSpaceDN/>
        <w:spacing w:line="276" w:lineRule="auto"/>
        <w:ind w:firstLine="709"/>
        <w:jc w:val="both"/>
        <w:rPr>
          <w:sz w:val="28"/>
          <w:szCs w:val="28"/>
        </w:rPr>
      </w:pPr>
      <w:r w:rsidRPr="00DD60C0">
        <w:rPr>
          <w:sz w:val="28"/>
          <w:szCs w:val="28"/>
        </w:rPr>
        <w:t>Рекомендуемые зоны оцепления при обнаружении взрывного устройства: - легковой автомобиль - 460 м; - грузовой автомобиль - 1250 м</w:t>
      </w:r>
      <w:r>
        <w:rPr>
          <w:sz w:val="28"/>
          <w:szCs w:val="28"/>
        </w:rPr>
        <w:t>.</w:t>
      </w:r>
    </w:p>
    <w:p w14:paraId="1980EC1F" w14:textId="39136279" w:rsidR="00401F65" w:rsidRDefault="00401F65" w:rsidP="00DD60C0">
      <w:pPr>
        <w:widowControl/>
        <w:tabs>
          <w:tab w:val="left" w:pos="9922"/>
        </w:tabs>
        <w:autoSpaceDE/>
        <w:autoSpaceDN/>
        <w:spacing w:line="276" w:lineRule="auto"/>
        <w:ind w:firstLine="709"/>
        <w:jc w:val="both"/>
        <w:rPr>
          <w:sz w:val="28"/>
          <w:szCs w:val="28"/>
        </w:rPr>
      </w:pPr>
    </w:p>
    <w:p w14:paraId="21FB5A58" w14:textId="440D12FA" w:rsidR="00401F65" w:rsidRPr="00B81605" w:rsidRDefault="00401F65" w:rsidP="00401F65">
      <w:pPr>
        <w:pStyle w:val="01"/>
        <w:spacing w:line="276" w:lineRule="auto"/>
        <w:ind w:left="0"/>
        <w:outlineLvl w:val="1"/>
      </w:pPr>
      <w:bookmarkStart w:id="28" w:name="_Toc184733717"/>
      <w:r>
        <w:t>Глава 4</w:t>
      </w:r>
      <w:r w:rsidRPr="00B81605">
        <w:t xml:space="preserve">. </w:t>
      </w:r>
      <w:r w:rsidRPr="00401F65">
        <w:t>Мероприятия по обеспечению пожарной безопасности</w:t>
      </w:r>
      <w:bookmarkEnd w:id="28"/>
    </w:p>
    <w:p w14:paraId="3317BF4A"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Общие правовые, экономические и социальные основы обеспечения пожарной безопасности в Российской Федерации определяет Федеральный закон от 21.12.1994 </w:t>
      </w:r>
      <w:r w:rsidRPr="007F4578">
        <w:rPr>
          <w:sz w:val="28"/>
          <w:szCs w:val="28"/>
        </w:rPr>
        <w:lastRenderedPageBreak/>
        <w:t xml:space="preserve">№ 69-ФЗ «О пожарной безопасности». Подлежит применению Постановление Правительства РФ от 25.04.2012 № 390 «О противопожарном режиме», а также иные нормативные правовые акты. Обеспечение пожарной безопасности достигается путем применения системы пожарной безопасности, под которой понимается совокупность сил и средств, а также мер правового, организационного, экономического, социального и научно-технического характера, направленных на борьбу с пожарами. Основными элементами системы обеспечения пожарной безопасности являются органы государственной власти,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 </w:t>
      </w:r>
    </w:p>
    <w:p w14:paraId="669AFBE7"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Основные функции системы обеспечения пожарной безопасности следующие: </w:t>
      </w:r>
    </w:p>
    <w:p w14:paraId="0EDE5615"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нормативное правовое регулирование и осуществление государственных мер в области пожарной безопасности; </w:t>
      </w:r>
    </w:p>
    <w:p w14:paraId="41E5FF30"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создание пожарной охраны и организация её деятельности; - разработка и осуществление мер пожарной безопасности; </w:t>
      </w:r>
    </w:p>
    <w:p w14:paraId="2FAEC985"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реализация прав, обязанностей и ответственности в области пожарной безопасности;</w:t>
      </w:r>
    </w:p>
    <w:p w14:paraId="7F798EF2"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проведение противопожарной пропаганды и обучение населения мерам пожарной безопасности; </w:t>
      </w:r>
    </w:p>
    <w:p w14:paraId="165C2A26" w14:textId="409DC41E"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содействие деятельности добровольных пожарных и объединений пожарной охраны, привлечение населения к обеспечению пожарной безопасности; </w:t>
      </w:r>
    </w:p>
    <w:p w14:paraId="650355D5"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научно-техническое обеспечение пожарной безопасности; </w:t>
      </w:r>
    </w:p>
    <w:p w14:paraId="2E033781"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информационное обеспечение в области пожарной безопасности; </w:t>
      </w:r>
    </w:p>
    <w:p w14:paraId="27CF9081"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осуществление государственного пожарного надзора и других контрольных функций по обеспечению пожарной безопасности; </w:t>
      </w:r>
    </w:p>
    <w:p w14:paraId="66E728EA"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производство пожарно-технической продукции; </w:t>
      </w:r>
    </w:p>
    <w:p w14:paraId="69BBBF5A"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выполнение работ и оказание услуг в области пожарной безопасности; </w:t>
      </w:r>
    </w:p>
    <w:p w14:paraId="3A5324C7"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лицензирование деятельности (работ, услуг) в области пожарной безопасности и подтверждения соответствия продукции и услуг в области пожарной безопасности; </w:t>
      </w:r>
    </w:p>
    <w:p w14:paraId="20E0467B"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тушение пожаров и проведение аварийно-спасательных работ; </w:t>
      </w:r>
    </w:p>
    <w:p w14:paraId="033DE2C5"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учет пожаров и их последствий; </w:t>
      </w:r>
    </w:p>
    <w:p w14:paraId="094F704F" w14:textId="77777777" w:rsidR="00401F65"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установление особого противопожарного режима. </w:t>
      </w:r>
    </w:p>
    <w:p w14:paraId="79CE83D6" w14:textId="77777777"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Общие требования для предотвращения пожара можно свести к следующему: пожар невозможен ни при каких-либо обстоятельствах, если исключается контакт источника зажигания с горючим материалом. Если потенциальный источник зажигания и горючую среду невозможно полностью исключить из технологического процесса, то данное оборудование или помещение, в котором оно размещено, </w:t>
      </w:r>
      <w:r w:rsidRPr="007F4578">
        <w:rPr>
          <w:sz w:val="28"/>
          <w:szCs w:val="28"/>
        </w:rPr>
        <w:lastRenderedPageBreak/>
        <w:t xml:space="preserve">должно быть надежно защищено автоматическими средствами – аварийное отключение оборудования или сигнализация. Соответственно методы противодействия пожару делятся на уменьшающие вероятность возникновения пожара (профилактические) и на защиту и спасение людей от огня. </w:t>
      </w:r>
    </w:p>
    <w:p w14:paraId="65A51FD2" w14:textId="77777777"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Мероприятия, уменьшающие ве</w:t>
      </w:r>
      <w:r w:rsidR="007F4578" w:rsidRPr="007F4578">
        <w:rPr>
          <w:sz w:val="28"/>
          <w:szCs w:val="28"/>
        </w:rPr>
        <w:t>роятность возникновения пожара:</w:t>
      </w:r>
    </w:p>
    <w:p w14:paraId="031C0346" w14:textId="77777777"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своевременная очистка территория в пределах противопожарных разрывов от горючих отходов, мусора, тары, опавших листьев, сухой травы и т.п.; </w:t>
      </w:r>
    </w:p>
    <w:p w14:paraId="121B4E8C" w14:textId="77777777"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содержание дорог, проездов и подъездов к зданиям, сооружениям, открытым складам, наружным пожарным лестницам и </w:t>
      </w:r>
      <w:proofErr w:type="spellStart"/>
      <w:r w:rsidRPr="007F4578">
        <w:rPr>
          <w:sz w:val="28"/>
          <w:szCs w:val="28"/>
        </w:rPr>
        <w:t>водоисточникам</w:t>
      </w:r>
      <w:proofErr w:type="spellEnd"/>
      <w:r w:rsidRPr="007F4578">
        <w:rPr>
          <w:sz w:val="28"/>
          <w:szCs w:val="28"/>
        </w:rPr>
        <w:t xml:space="preserve">, используемым для целей пожаротушения, исправными и свободными для проезда пожарной техники; </w:t>
      </w:r>
    </w:p>
    <w:p w14:paraId="7A24F421" w14:textId="77777777"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ликвидации незаконных парковок автотранспорта в противопожарных разрывах зданий, сооружений; </w:t>
      </w:r>
    </w:p>
    <w:p w14:paraId="0D9D8109" w14:textId="7E68161B"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незамедлительное оповещение подразделения пожарной охраны о закрытии дорог или проездов для их ремонта или по другим причинам, препятствующим проезду пожарных машин; 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w:t>
      </w:r>
      <w:proofErr w:type="spellStart"/>
      <w:r w:rsidRPr="007F4578">
        <w:rPr>
          <w:sz w:val="28"/>
          <w:szCs w:val="28"/>
        </w:rPr>
        <w:t>водоисточникам</w:t>
      </w:r>
      <w:proofErr w:type="spellEnd"/>
      <w:r w:rsidRPr="007F4578">
        <w:rPr>
          <w:sz w:val="28"/>
          <w:szCs w:val="28"/>
        </w:rPr>
        <w:t xml:space="preserve">; </w:t>
      </w:r>
    </w:p>
    <w:p w14:paraId="6C95E722" w14:textId="77777777"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расположение временных строений на расстоянии не менее 15 м от других зданий и сооружений (кроме случаев, когда по другим нормам требуется больший противопожарный разрыв) или у противопожарных стен; </w:t>
      </w:r>
    </w:p>
    <w:p w14:paraId="6B27D355" w14:textId="77777777"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обустройство пожарных резервуаров местного значения, искусственных водоёмов для целей пожаротушения (с обустройством подъездных путей и площадок для установки пожарных автомобилей, обеспечивающих возможность забора воды в любое время года) и поддержание их в постоянной готовности; - организаций проверки территории и объектов жилищной сферы, в том числе ведомственного и частного жилищного фонда. </w:t>
      </w:r>
    </w:p>
    <w:p w14:paraId="0A16DB72" w14:textId="77777777"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Предотвращение распространения пожара достигается мероприятиями, ограничивающими площадь, интенсивность и продолжительность горения. К ним относятся: </w:t>
      </w:r>
    </w:p>
    <w:p w14:paraId="27DFF411" w14:textId="77777777"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конструктивные и объемно-планировочные решения, препятствующие распространению опасных факторов пожара по помещению, между помещениями, между группами помещений различной функциональной пожарной опасности, между этажами и секциями, между пожарными отсеками, а также между зданиями; </w:t>
      </w:r>
    </w:p>
    <w:p w14:paraId="75E9D67F" w14:textId="77777777"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ограничение пожарной опасности строительных материалов, используемых в поверхностных слоях конструкций здания, в том числе кровель, отделок и облицовок фасадов, помещений и путей эвакуации; </w:t>
      </w:r>
    </w:p>
    <w:p w14:paraId="3AC9FE17" w14:textId="1B2E0794"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снижение технологической </w:t>
      </w:r>
      <w:r w:rsidR="007F4578" w:rsidRPr="007F4578">
        <w:rPr>
          <w:sz w:val="28"/>
          <w:szCs w:val="28"/>
        </w:rPr>
        <w:t>взрывопожарной</w:t>
      </w:r>
      <w:r w:rsidRPr="007F4578">
        <w:rPr>
          <w:sz w:val="28"/>
          <w:szCs w:val="28"/>
        </w:rPr>
        <w:t xml:space="preserve"> и пожарной опасности помещений и зданий; </w:t>
      </w:r>
    </w:p>
    <w:p w14:paraId="35E57D05" w14:textId="77777777"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lastRenderedPageBreak/>
        <w:t xml:space="preserve">- наличие первичных, в том числе автоматических и привозных, средств пожаротушения, сигнализации и оповещение о пожаре. </w:t>
      </w:r>
    </w:p>
    <w:p w14:paraId="0FA8FF5D" w14:textId="77777777"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К профилактическим действиям, уменьшающим вероятность возникновения пожара, также относятся: </w:t>
      </w:r>
    </w:p>
    <w:p w14:paraId="0AA150DC" w14:textId="77777777"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изоляция розеток, расположенных в санузлах и на внешних стенах, от влаги и изоляция электропроводки во избежание возникновения короткого замыкания, способного привести к пожару; </w:t>
      </w:r>
    </w:p>
    <w:p w14:paraId="024B8379" w14:textId="77777777"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установка устройств защитного отключения и автоматических предохранителей; </w:t>
      </w:r>
    </w:p>
    <w:p w14:paraId="3A1564AB" w14:textId="77777777" w:rsid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теплоизоляция газовых и электрических плит от деревянной мебели; </w:t>
      </w:r>
    </w:p>
    <w:p w14:paraId="008F672A" w14:textId="3F7657DC" w:rsidR="007F4578" w:rsidRPr="007F4578" w:rsidRDefault="00401F65" w:rsidP="008A14DC">
      <w:pPr>
        <w:widowControl/>
        <w:tabs>
          <w:tab w:val="left" w:pos="9922"/>
        </w:tabs>
        <w:autoSpaceDE/>
        <w:autoSpaceDN/>
        <w:spacing w:line="276" w:lineRule="auto"/>
        <w:ind w:firstLine="709"/>
        <w:jc w:val="both"/>
        <w:rPr>
          <w:sz w:val="28"/>
          <w:szCs w:val="28"/>
        </w:rPr>
      </w:pPr>
      <w:r w:rsidRPr="007F4578">
        <w:rPr>
          <w:sz w:val="28"/>
          <w:szCs w:val="28"/>
        </w:rPr>
        <w:t xml:space="preserve">- использование пепельниц, зажигание свечей в подсвечниках; </w:t>
      </w:r>
    </w:p>
    <w:p w14:paraId="3DFE15D1" w14:textId="77777777" w:rsidR="007F4578" w:rsidRPr="007F4578" w:rsidRDefault="00401F65" w:rsidP="007F4578">
      <w:pPr>
        <w:widowControl/>
        <w:tabs>
          <w:tab w:val="left" w:pos="9922"/>
        </w:tabs>
        <w:autoSpaceDE/>
        <w:autoSpaceDN/>
        <w:spacing w:line="276" w:lineRule="auto"/>
        <w:ind w:firstLine="709"/>
        <w:jc w:val="both"/>
        <w:rPr>
          <w:sz w:val="28"/>
          <w:szCs w:val="28"/>
        </w:rPr>
      </w:pPr>
      <w:r w:rsidRPr="007F4578">
        <w:rPr>
          <w:sz w:val="28"/>
          <w:szCs w:val="28"/>
        </w:rPr>
        <w:t xml:space="preserve">- изучение сотрудниками предприятий пожарно-технического минимума. </w:t>
      </w:r>
    </w:p>
    <w:p w14:paraId="73D2C116" w14:textId="10AF8127" w:rsidR="008A14DC" w:rsidRPr="007F4578" w:rsidRDefault="00401F65" w:rsidP="007F4578">
      <w:pPr>
        <w:widowControl/>
        <w:tabs>
          <w:tab w:val="left" w:pos="9922"/>
        </w:tabs>
        <w:autoSpaceDE/>
        <w:autoSpaceDN/>
        <w:spacing w:line="276" w:lineRule="auto"/>
        <w:ind w:firstLine="709"/>
        <w:jc w:val="both"/>
        <w:rPr>
          <w:sz w:val="28"/>
          <w:szCs w:val="28"/>
        </w:rPr>
      </w:pPr>
      <w:r w:rsidRPr="007F4578">
        <w:rPr>
          <w:sz w:val="28"/>
          <w:szCs w:val="28"/>
        </w:rPr>
        <w:t xml:space="preserve">Защитные действия делятся на защиту человека от высокой температуры (используется </w:t>
      </w:r>
      <w:proofErr w:type="spellStart"/>
      <w:r w:rsidRPr="007F4578">
        <w:rPr>
          <w:sz w:val="28"/>
          <w:szCs w:val="28"/>
        </w:rPr>
        <w:t>термоизолирующая</w:t>
      </w:r>
      <w:proofErr w:type="spellEnd"/>
      <w:r w:rsidRPr="007F4578">
        <w:rPr>
          <w:sz w:val="28"/>
          <w:szCs w:val="28"/>
        </w:rPr>
        <w:t xml:space="preserve"> одежда БОП (боевая одежда пожарного)) и от зачастую более опасных отравляющих веществ, выделяемых при пожаре в воздух (используются изолирующие противогазы и аппараты на сжатом воздухе, фильтрующие воздух капюшоны по типу противогазов).</w:t>
      </w:r>
    </w:p>
    <w:p w14:paraId="78DE6250" w14:textId="77777777" w:rsidR="007F4578" w:rsidRPr="007F4578" w:rsidRDefault="007F4578" w:rsidP="007F4578">
      <w:pPr>
        <w:widowControl/>
        <w:tabs>
          <w:tab w:val="left" w:pos="9922"/>
        </w:tabs>
        <w:autoSpaceDE/>
        <w:autoSpaceDN/>
        <w:spacing w:line="276" w:lineRule="auto"/>
        <w:ind w:firstLine="709"/>
        <w:jc w:val="both"/>
        <w:rPr>
          <w:sz w:val="28"/>
          <w:szCs w:val="28"/>
        </w:rPr>
      </w:pPr>
      <w:r w:rsidRPr="007F4578">
        <w:rPr>
          <w:sz w:val="28"/>
          <w:szCs w:val="28"/>
        </w:rPr>
        <w:t xml:space="preserve">Активная борьба с пожаром (тушение пожара) производится огнетушителями различного наполнения, песком и другими негорючими материалами, мешающими огню распространяться и гореть. Для защиты ценных вещей и документов от огня применяются несгораемые сейфы. </w:t>
      </w:r>
    </w:p>
    <w:p w14:paraId="3F6F21D2" w14:textId="77777777" w:rsidR="007F4578" w:rsidRPr="007F4578" w:rsidRDefault="007F4578" w:rsidP="007F4578">
      <w:pPr>
        <w:widowControl/>
        <w:tabs>
          <w:tab w:val="left" w:pos="9922"/>
        </w:tabs>
        <w:autoSpaceDE/>
        <w:autoSpaceDN/>
        <w:spacing w:line="276" w:lineRule="auto"/>
        <w:ind w:firstLine="709"/>
        <w:jc w:val="both"/>
        <w:rPr>
          <w:sz w:val="28"/>
          <w:szCs w:val="28"/>
        </w:rPr>
      </w:pPr>
      <w:r w:rsidRPr="007F4578">
        <w:rPr>
          <w:sz w:val="28"/>
          <w:szCs w:val="28"/>
        </w:rPr>
        <w:t xml:space="preserve">При принятии архитектурно-планировочных решений, с целью дальнейшего развития территории, соблюдены следующие условия пожарной безопасности: </w:t>
      </w:r>
    </w:p>
    <w:p w14:paraId="2CFD2F7C" w14:textId="77777777" w:rsidR="007F4578" w:rsidRPr="007F4578" w:rsidRDefault="007F4578" w:rsidP="007F4578">
      <w:pPr>
        <w:widowControl/>
        <w:tabs>
          <w:tab w:val="left" w:pos="9922"/>
        </w:tabs>
        <w:autoSpaceDE/>
        <w:autoSpaceDN/>
        <w:spacing w:line="276" w:lineRule="auto"/>
        <w:ind w:firstLine="709"/>
        <w:jc w:val="both"/>
        <w:rPr>
          <w:sz w:val="28"/>
          <w:szCs w:val="28"/>
        </w:rPr>
      </w:pPr>
      <w:r w:rsidRPr="007F4578">
        <w:rPr>
          <w:sz w:val="28"/>
          <w:szCs w:val="28"/>
        </w:rPr>
        <w:t xml:space="preserve">- обеспечены нормативные противопожарные расстояния между зданиями; </w:t>
      </w:r>
    </w:p>
    <w:p w14:paraId="19B50E1F" w14:textId="77777777" w:rsidR="007F4578" w:rsidRPr="007F4578" w:rsidRDefault="007F4578" w:rsidP="007F4578">
      <w:pPr>
        <w:widowControl/>
        <w:tabs>
          <w:tab w:val="left" w:pos="9922"/>
        </w:tabs>
        <w:autoSpaceDE/>
        <w:autoSpaceDN/>
        <w:spacing w:line="276" w:lineRule="auto"/>
        <w:ind w:firstLine="709"/>
        <w:jc w:val="both"/>
        <w:rPr>
          <w:sz w:val="28"/>
          <w:szCs w:val="28"/>
        </w:rPr>
      </w:pPr>
      <w:r w:rsidRPr="007F4578">
        <w:rPr>
          <w:sz w:val="28"/>
          <w:szCs w:val="28"/>
        </w:rPr>
        <w:t xml:space="preserve">- обеспечены подъезды к каждому зданию и сооружению пожарной техники и возможность проезда со всех сторон шириной не менее 6 м; </w:t>
      </w:r>
    </w:p>
    <w:p w14:paraId="07F3E1D9" w14:textId="77777777" w:rsidR="007F4578" w:rsidRPr="007F4578" w:rsidRDefault="007F4578" w:rsidP="007F4578">
      <w:pPr>
        <w:widowControl/>
        <w:tabs>
          <w:tab w:val="left" w:pos="9922"/>
        </w:tabs>
        <w:autoSpaceDE/>
        <w:autoSpaceDN/>
        <w:spacing w:line="276" w:lineRule="auto"/>
        <w:ind w:firstLine="709"/>
        <w:jc w:val="both"/>
        <w:rPr>
          <w:sz w:val="28"/>
          <w:szCs w:val="28"/>
        </w:rPr>
      </w:pPr>
      <w:r w:rsidRPr="007F4578">
        <w:rPr>
          <w:sz w:val="28"/>
          <w:szCs w:val="28"/>
        </w:rPr>
        <w:t xml:space="preserve">- предусмотрены подъездные площадки с твердым покрытием для разворота пожарных машин у каждого пожарного гидранта; </w:t>
      </w:r>
    </w:p>
    <w:p w14:paraId="4C81BAA1" w14:textId="77777777" w:rsidR="007F4578" w:rsidRPr="007F4578" w:rsidRDefault="007F4578" w:rsidP="007F4578">
      <w:pPr>
        <w:widowControl/>
        <w:tabs>
          <w:tab w:val="left" w:pos="9922"/>
        </w:tabs>
        <w:autoSpaceDE/>
        <w:autoSpaceDN/>
        <w:spacing w:line="276" w:lineRule="auto"/>
        <w:ind w:firstLine="709"/>
        <w:jc w:val="both"/>
        <w:rPr>
          <w:sz w:val="28"/>
          <w:szCs w:val="28"/>
        </w:rPr>
      </w:pPr>
      <w:r w:rsidRPr="007F4578">
        <w:rPr>
          <w:sz w:val="28"/>
          <w:szCs w:val="28"/>
        </w:rPr>
        <w:t xml:space="preserve">- на территории запроектирована система водоснабжения, оборудованная пожарными гидрантами для целей пожаротушения. </w:t>
      </w:r>
    </w:p>
    <w:p w14:paraId="37FA625A" w14:textId="6250B021" w:rsidR="007F4578" w:rsidRPr="007F4578" w:rsidRDefault="007F4578" w:rsidP="007F4578">
      <w:pPr>
        <w:widowControl/>
        <w:tabs>
          <w:tab w:val="left" w:pos="9922"/>
        </w:tabs>
        <w:autoSpaceDE/>
        <w:autoSpaceDN/>
        <w:spacing w:line="276" w:lineRule="auto"/>
        <w:ind w:firstLine="709"/>
        <w:jc w:val="both"/>
        <w:rPr>
          <w:sz w:val="28"/>
          <w:szCs w:val="28"/>
        </w:rPr>
      </w:pPr>
      <w:r w:rsidRPr="007F4578">
        <w:rPr>
          <w:sz w:val="28"/>
          <w:szCs w:val="28"/>
        </w:rPr>
        <w:t>Для тушения пожара привлекается подразделение пожарной охраны расположенного на расстоянии время прибытия которого не более 10 минут.</w:t>
      </w:r>
    </w:p>
    <w:p w14:paraId="1BB4668E" w14:textId="01EF46CB" w:rsidR="007F4578" w:rsidRDefault="007F4578" w:rsidP="007F4578">
      <w:pPr>
        <w:widowControl/>
        <w:tabs>
          <w:tab w:val="left" w:pos="10206"/>
        </w:tabs>
        <w:autoSpaceDE/>
        <w:autoSpaceDN/>
        <w:spacing w:line="276" w:lineRule="auto"/>
        <w:ind w:firstLine="851"/>
        <w:jc w:val="both"/>
        <w:rPr>
          <w:bCs/>
          <w:sz w:val="28"/>
          <w:szCs w:val="28"/>
          <w:lang w:bidi="ar-SA"/>
        </w:rPr>
      </w:pPr>
      <w:r w:rsidRPr="007F4578">
        <w:rPr>
          <w:bCs/>
          <w:sz w:val="28"/>
          <w:szCs w:val="28"/>
          <w:lang w:bidi="ar-SA"/>
        </w:rPr>
        <w:t>В радиусе доступности от территории проектирования располагается</w:t>
      </w:r>
      <w:r w:rsidRPr="007F4578">
        <w:rPr>
          <w:sz w:val="28"/>
          <w:szCs w:val="28"/>
        </w:rPr>
        <w:t xml:space="preserve"> </w:t>
      </w:r>
      <w:r w:rsidRPr="007F4578">
        <w:rPr>
          <w:bCs/>
          <w:sz w:val="28"/>
          <w:szCs w:val="28"/>
          <w:lang w:bidi="ar-SA"/>
        </w:rPr>
        <w:t>специализированная пожарно-спасательная часть ФПС по Липецкой области (улица Московская, 173).</w:t>
      </w:r>
    </w:p>
    <w:p w14:paraId="537B8E1F" w14:textId="77777777" w:rsidR="007F4578" w:rsidRDefault="007F4578" w:rsidP="007F4578">
      <w:pPr>
        <w:widowControl/>
        <w:tabs>
          <w:tab w:val="left" w:pos="10206"/>
        </w:tabs>
        <w:autoSpaceDE/>
        <w:autoSpaceDN/>
        <w:spacing w:line="276" w:lineRule="auto"/>
        <w:ind w:firstLine="851"/>
        <w:jc w:val="both"/>
        <w:rPr>
          <w:bCs/>
          <w:sz w:val="28"/>
          <w:szCs w:val="28"/>
          <w:lang w:bidi="ar-SA"/>
        </w:rPr>
      </w:pPr>
    </w:p>
    <w:p w14:paraId="7400ED0E" w14:textId="77777777" w:rsidR="00D865C2" w:rsidRDefault="00D865C2">
      <w:pPr>
        <w:widowControl/>
        <w:autoSpaceDE/>
        <w:autoSpaceDN/>
        <w:spacing w:after="200" w:line="276" w:lineRule="auto"/>
        <w:rPr>
          <w:rFonts w:eastAsia="Calibri"/>
          <w:b/>
          <w:sz w:val="28"/>
          <w:szCs w:val="28"/>
          <w:lang w:eastAsia="en-US" w:bidi="ar-SA"/>
        </w:rPr>
      </w:pPr>
      <w:bookmarkStart w:id="29" w:name="_Toc184733718"/>
      <w:r>
        <w:br w:type="page"/>
      </w:r>
    </w:p>
    <w:p w14:paraId="1E758452" w14:textId="74EE4604" w:rsidR="007F4578" w:rsidRPr="00436A4C" w:rsidRDefault="007F4578" w:rsidP="007F4578">
      <w:pPr>
        <w:pStyle w:val="01"/>
      </w:pPr>
      <w:r>
        <w:lastRenderedPageBreak/>
        <w:t xml:space="preserve">Раздел </w:t>
      </w:r>
      <w:r>
        <w:rPr>
          <w:lang w:val="en-US"/>
        </w:rPr>
        <w:t>V</w:t>
      </w:r>
      <w:r w:rsidRPr="001F1217">
        <w:t xml:space="preserve">. </w:t>
      </w:r>
      <w:r w:rsidRPr="007F4578">
        <w:t>Перечень мероприятий по охране окружающей среды</w:t>
      </w:r>
      <w:bookmarkEnd w:id="29"/>
    </w:p>
    <w:p w14:paraId="1D620F04" w14:textId="77777777" w:rsidR="007F4578" w:rsidRPr="00927E49" w:rsidRDefault="007F4578" w:rsidP="007F4578">
      <w:pPr>
        <w:shd w:val="clear" w:color="auto" w:fill="FFFFFF"/>
        <w:spacing w:line="276" w:lineRule="auto"/>
        <w:ind w:firstLine="709"/>
        <w:jc w:val="both"/>
        <w:rPr>
          <w:b/>
          <w:snapToGrid w:val="0"/>
          <w:szCs w:val="28"/>
          <w:highlight w:val="yellow"/>
        </w:rPr>
      </w:pPr>
    </w:p>
    <w:p w14:paraId="60817122" w14:textId="77777777" w:rsidR="007F4578" w:rsidRPr="007F4578" w:rsidRDefault="007F4578" w:rsidP="007F4578">
      <w:pPr>
        <w:widowControl/>
        <w:tabs>
          <w:tab w:val="left" w:pos="10206"/>
        </w:tabs>
        <w:autoSpaceDE/>
        <w:autoSpaceDN/>
        <w:spacing w:line="276" w:lineRule="auto"/>
        <w:ind w:firstLine="851"/>
        <w:jc w:val="both"/>
        <w:rPr>
          <w:sz w:val="28"/>
          <w:szCs w:val="28"/>
        </w:rPr>
      </w:pPr>
      <w:r w:rsidRPr="007F4578">
        <w:rPr>
          <w:sz w:val="28"/>
          <w:szCs w:val="28"/>
        </w:rPr>
        <w:t>Охраной окружающей среды называется комплекс мер, направленных на предупреждение отрицательного влияния человеческой деятельности на природу, обеспечение благоприятных и безопасных условий жизнедеятельности человека.</w:t>
      </w:r>
    </w:p>
    <w:p w14:paraId="60DE160B" w14:textId="77777777" w:rsidR="007F4578" w:rsidRPr="007F4578" w:rsidRDefault="007F4578" w:rsidP="007F4578">
      <w:pPr>
        <w:widowControl/>
        <w:tabs>
          <w:tab w:val="left" w:pos="10206"/>
        </w:tabs>
        <w:autoSpaceDE/>
        <w:autoSpaceDN/>
        <w:spacing w:line="276" w:lineRule="auto"/>
        <w:ind w:firstLine="851"/>
        <w:jc w:val="both"/>
        <w:rPr>
          <w:sz w:val="28"/>
          <w:szCs w:val="28"/>
        </w:rPr>
      </w:pPr>
      <w:r w:rsidRPr="007F4578">
        <w:rPr>
          <w:sz w:val="28"/>
          <w:szCs w:val="28"/>
        </w:rPr>
        <w:t>При размещении капитальных объектов следует предусмотреть:</w:t>
      </w:r>
    </w:p>
    <w:p w14:paraId="43008507" w14:textId="77777777" w:rsidR="007F4578" w:rsidRPr="007F4578" w:rsidRDefault="007F4578" w:rsidP="007F4578">
      <w:pPr>
        <w:widowControl/>
        <w:tabs>
          <w:tab w:val="left" w:pos="10206"/>
        </w:tabs>
        <w:autoSpaceDE/>
        <w:autoSpaceDN/>
        <w:spacing w:line="276" w:lineRule="auto"/>
        <w:ind w:firstLine="851"/>
        <w:jc w:val="both"/>
        <w:rPr>
          <w:i/>
          <w:sz w:val="28"/>
          <w:szCs w:val="28"/>
        </w:rPr>
      </w:pPr>
      <w:r w:rsidRPr="007F4578">
        <w:rPr>
          <w:i/>
          <w:sz w:val="28"/>
          <w:szCs w:val="28"/>
        </w:rPr>
        <w:t>Защита атмосферного воздуха</w:t>
      </w:r>
    </w:p>
    <w:p w14:paraId="05FC4001" w14:textId="77777777" w:rsidR="007F4578" w:rsidRPr="007F4578" w:rsidRDefault="007F4578" w:rsidP="007F4578">
      <w:pPr>
        <w:widowControl/>
        <w:tabs>
          <w:tab w:val="left" w:pos="10206"/>
        </w:tabs>
        <w:autoSpaceDE/>
        <w:autoSpaceDN/>
        <w:spacing w:line="276" w:lineRule="auto"/>
        <w:ind w:firstLine="851"/>
        <w:jc w:val="both"/>
        <w:rPr>
          <w:sz w:val="28"/>
          <w:szCs w:val="28"/>
        </w:rPr>
      </w:pPr>
      <w:r w:rsidRPr="007F4578">
        <w:rPr>
          <w:sz w:val="28"/>
          <w:szCs w:val="28"/>
        </w:rPr>
        <w:t>вдоль всех дорог создание придорожных зелёных полос, состоящих из пыле- и газоустойчивых пород;</w:t>
      </w:r>
    </w:p>
    <w:p w14:paraId="39300D67" w14:textId="77777777" w:rsidR="007F4578" w:rsidRPr="007F4578" w:rsidRDefault="007F4578" w:rsidP="007F4578">
      <w:pPr>
        <w:widowControl/>
        <w:tabs>
          <w:tab w:val="left" w:pos="10206"/>
        </w:tabs>
        <w:autoSpaceDE/>
        <w:autoSpaceDN/>
        <w:spacing w:line="276" w:lineRule="auto"/>
        <w:ind w:firstLine="851"/>
        <w:jc w:val="both"/>
        <w:rPr>
          <w:sz w:val="28"/>
          <w:szCs w:val="28"/>
        </w:rPr>
      </w:pPr>
      <w:r w:rsidRPr="007F4578">
        <w:rPr>
          <w:sz w:val="28"/>
          <w:szCs w:val="28"/>
        </w:rPr>
        <w:t>соблюдение регламентов и режима, установленных для санитарно-защитных зон промышленно-коммунальных предприятий, сельскохозяйственных предприятий инженерно-технических и санитарно-технических объектов, транспортных и инженерных коммуникаций;</w:t>
      </w:r>
    </w:p>
    <w:p w14:paraId="037EF440" w14:textId="77777777" w:rsidR="007F4578" w:rsidRPr="007F4578" w:rsidRDefault="007F4578" w:rsidP="007F4578">
      <w:pPr>
        <w:widowControl/>
        <w:tabs>
          <w:tab w:val="left" w:pos="10206"/>
        </w:tabs>
        <w:autoSpaceDE/>
        <w:autoSpaceDN/>
        <w:spacing w:line="276" w:lineRule="auto"/>
        <w:ind w:firstLine="851"/>
        <w:jc w:val="both"/>
        <w:rPr>
          <w:i/>
          <w:sz w:val="28"/>
          <w:szCs w:val="28"/>
        </w:rPr>
      </w:pPr>
      <w:r w:rsidRPr="007F4578">
        <w:rPr>
          <w:i/>
          <w:sz w:val="28"/>
          <w:szCs w:val="28"/>
        </w:rPr>
        <w:t>Защита растительного слоя почвы</w:t>
      </w:r>
    </w:p>
    <w:p w14:paraId="386CE7D5" w14:textId="77777777" w:rsidR="007F4578" w:rsidRPr="007F4578" w:rsidRDefault="007F4578" w:rsidP="007F4578">
      <w:pPr>
        <w:widowControl/>
        <w:tabs>
          <w:tab w:val="left" w:pos="10206"/>
        </w:tabs>
        <w:autoSpaceDE/>
        <w:autoSpaceDN/>
        <w:spacing w:line="276" w:lineRule="auto"/>
        <w:ind w:firstLine="851"/>
        <w:jc w:val="both"/>
        <w:rPr>
          <w:sz w:val="28"/>
          <w:szCs w:val="28"/>
        </w:rPr>
      </w:pPr>
      <w:r w:rsidRPr="007F4578">
        <w:rPr>
          <w:sz w:val="28"/>
          <w:szCs w:val="28"/>
        </w:rPr>
        <w:t>При капитальном строительстве растительный слой почвы глубиной 15-40 см должен быть снят, складирован и в дальнейшем использован при озеленении земельных участков. При подсыпке завозного грунта также следует предварительно снять естественный растительный грунт и использовать его при посадке растений.</w:t>
      </w:r>
    </w:p>
    <w:p w14:paraId="4506B324" w14:textId="77777777" w:rsidR="007F4578" w:rsidRPr="007F4578" w:rsidRDefault="007F4578" w:rsidP="007F4578">
      <w:pPr>
        <w:widowControl/>
        <w:tabs>
          <w:tab w:val="left" w:pos="10206"/>
        </w:tabs>
        <w:autoSpaceDE/>
        <w:autoSpaceDN/>
        <w:spacing w:line="276" w:lineRule="auto"/>
        <w:ind w:firstLine="851"/>
        <w:jc w:val="both"/>
        <w:rPr>
          <w:i/>
          <w:sz w:val="28"/>
          <w:szCs w:val="28"/>
        </w:rPr>
      </w:pPr>
      <w:r w:rsidRPr="007F4578">
        <w:rPr>
          <w:i/>
          <w:sz w:val="28"/>
          <w:szCs w:val="28"/>
        </w:rPr>
        <w:t>Защита территории участка и подземных вод</w:t>
      </w:r>
    </w:p>
    <w:p w14:paraId="2D1340F9" w14:textId="77777777" w:rsidR="007F4578" w:rsidRPr="007F4578" w:rsidRDefault="007F4578" w:rsidP="007F4578">
      <w:pPr>
        <w:widowControl/>
        <w:tabs>
          <w:tab w:val="left" w:pos="10206"/>
        </w:tabs>
        <w:autoSpaceDE/>
        <w:autoSpaceDN/>
        <w:spacing w:line="276" w:lineRule="auto"/>
        <w:ind w:firstLine="851"/>
        <w:jc w:val="both"/>
        <w:rPr>
          <w:sz w:val="28"/>
          <w:szCs w:val="28"/>
        </w:rPr>
      </w:pPr>
      <w:r w:rsidRPr="007F4578">
        <w:rPr>
          <w:sz w:val="28"/>
          <w:szCs w:val="28"/>
        </w:rPr>
        <w:t>На периоды строительства для предотвращения загрязнения грунтовых и поверхностных вод предусмотреть:</w:t>
      </w:r>
    </w:p>
    <w:p w14:paraId="56B06294" w14:textId="77777777" w:rsidR="007F4578" w:rsidRPr="007F4578" w:rsidRDefault="007F4578" w:rsidP="007F4578">
      <w:pPr>
        <w:widowControl/>
        <w:tabs>
          <w:tab w:val="left" w:pos="10206"/>
        </w:tabs>
        <w:autoSpaceDE/>
        <w:autoSpaceDN/>
        <w:spacing w:line="276" w:lineRule="auto"/>
        <w:ind w:firstLine="851"/>
        <w:jc w:val="both"/>
        <w:rPr>
          <w:sz w:val="28"/>
          <w:szCs w:val="28"/>
        </w:rPr>
      </w:pPr>
      <w:r w:rsidRPr="007F4578">
        <w:rPr>
          <w:sz w:val="28"/>
          <w:szCs w:val="28"/>
        </w:rPr>
        <w:t>- вертикальная планировка строительной площадки способствует отводу поверхностных стоков на проезжую часть;</w:t>
      </w:r>
    </w:p>
    <w:p w14:paraId="47C2A49A" w14:textId="77777777" w:rsidR="007F4578" w:rsidRPr="007F4578" w:rsidRDefault="007F4578" w:rsidP="007F4578">
      <w:pPr>
        <w:widowControl/>
        <w:tabs>
          <w:tab w:val="left" w:pos="10206"/>
        </w:tabs>
        <w:autoSpaceDE/>
        <w:autoSpaceDN/>
        <w:spacing w:line="276" w:lineRule="auto"/>
        <w:ind w:firstLine="851"/>
        <w:jc w:val="both"/>
        <w:rPr>
          <w:sz w:val="28"/>
          <w:szCs w:val="28"/>
        </w:rPr>
      </w:pPr>
      <w:r w:rsidRPr="007F4578">
        <w:rPr>
          <w:sz w:val="28"/>
          <w:szCs w:val="28"/>
        </w:rPr>
        <w:t>- предусмотреть водоотлив из котлованов под фундаменты с выпуском загрязненной грунтовой воды на рельеф.</w:t>
      </w:r>
    </w:p>
    <w:p w14:paraId="113183D0" w14:textId="77777777" w:rsidR="007F4578" w:rsidRPr="007F4578" w:rsidRDefault="007F4578" w:rsidP="007F4578">
      <w:pPr>
        <w:widowControl/>
        <w:tabs>
          <w:tab w:val="left" w:pos="10206"/>
        </w:tabs>
        <w:autoSpaceDE/>
        <w:autoSpaceDN/>
        <w:spacing w:line="276" w:lineRule="auto"/>
        <w:ind w:firstLine="851"/>
        <w:jc w:val="both"/>
        <w:rPr>
          <w:sz w:val="28"/>
          <w:szCs w:val="28"/>
        </w:rPr>
      </w:pPr>
      <w:r w:rsidRPr="007F4578">
        <w:rPr>
          <w:sz w:val="28"/>
          <w:szCs w:val="28"/>
        </w:rPr>
        <w:t>Таким образом, строительство объектов не нанесет вреда поверхностным водным объектам и подземным грунтовым водам.</w:t>
      </w:r>
    </w:p>
    <w:p w14:paraId="339A6A33" w14:textId="77777777" w:rsidR="007F4578" w:rsidRPr="007F4578" w:rsidRDefault="007F4578" w:rsidP="007F4578">
      <w:pPr>
        <w:widowControl/>
        <w:tabs>
          <w:tab w:val="left" w:pos="10206"/>
        </w:tabs>
        <w:autoSpaceDE/>
        <w:autoSpaceDN/>
        <w:spacing w:line="276" w:lineRule="auto"/>
        <w:ind w:firstLine="851"/>
        <w:jc w:val="both"/>
        <w:rPr>
          <w:sz w:val="28"/>
          <w:szCs w:val="28"/>
        </w:rPr>
      </w:pPr>
      <w:r w:rsidRPr="007F4578">
        <w:rPr>
          <w:sz w:val="28"/>
          <w:szCs w:val="28"/>
        </w:rPr>
        <w:t xml:space="preserve">На проектируемой территории </w:t>
      </w:r>
      <w:proofErr w:type="spellStart"/>
      <w:r w:rsidRPr="007F4578">
        <w:rPr>
          <w:sz w:val="28"/>
          <w:szCs w:val="28"/>
        </w:rPr>
        <w:t>краснокнижные</w:t>
      </w:r>
      <w:proofErr w:type="spellEnd"/>
      <w:r w:rsidRPr="007F4578">
        <w:rPr>
          <w:sz w:val="28"/>
          <w:szCs w:val="28"/>
        </w:rPr>
        <w:t xml:space="preserve"> виды животных отсутствуют. Особо охраняемые природные территории отсутствуют. </w:t>
      </w:r>
    </w:p>
    <w:p w14:paraId="45E903BD" w14:textId="77777777" w:rsidR="007F4578" w:rsidRPr="007F4578" w:rsidRDefault="007F4578" w:rsidP="007F4578">
      <w:pPr>
        <w:widowControl/>
        <w:tabs>
          <w:tab w:val="left" w:pos="10206"/>
        </w:tabs>
        <w:autoSpaceDE/>
        <w:autoSpaceDN/>
        <w:spacing w:line="276" w:lineRule="auto"/>
        <w:ind w:firstLine="851"/>
        <w:jc w:val="both"/>
        <w:rPr>
          <w:sz w:val="28"/>
          <w:szCs w:val="28"/>
        </w:rPr>
      </w:pPr>
      <w:r w:rsidRPr="007F4578">
        <w:rPr>
          <w:sz w:val="28"/>
          <w:szCs w:val="28"/>
        </w:rPr>
        <w:t>Проектные предложения проекта планировки направлены на обеспечение экологической безопасности и создание благоприятной среды жизнедеятельности человека.</w:t>
      </w:r>
    </w:p>
    <w:p w14:paraId="17414201" w14:textId="77777777" w:rsidR="007F4578" w:rsidRPr="007F4578" w:rsidRDefault="007F4578" w:rsidP="007F4578">
      <w:pPr>
        <w:widowControl/>
        <w:tabs>
          <w:tab w:val="left" w:pos="10206"/>
        </w:tabs>
        <w:autoSpaceDE/>
        <w:autoSpaceDN/>
        <w:spacing w:line="276" w:lineRule="auto"/>
        <w:ind w:firstLine="851"/>
        <w:jc w:val="both"/>
        <w:rPr>
          <w:sz w:val="28"/>
          <w:szCs w:val="28"/>
        </w:rPr>
      </w:pPr>
      <w:r w:rsidRPr="007F4578">
        <w:rPr>
          <w:sz w:val="28"/>
          <w:szCs w:val="28"/>
        </w:rPr>
        <w:t>Оптимизация экологической обстановки при разработке документации по планировке территории достигается градостроительными методами за счет архитектурно-планировочной организации территории, её инженерного обустройства и благоустройства.</w:t>
      </w:r>
    </w:p>
    <w:p w14:paraId="3D8DD9C2" w14:textId="77777777" w:rsidR="007F4578" w:rsidRPr="007F4578" w:rsidRDefault="007F4578" w:rsidP="007F4578">
      <w:pPr>
        <w:widowControl/>
        <w:tabs>
          <w:tab w:val="left" w:pos="10206"/>
        </w:tabs>
        <w:autoSpaceDE/>
        <w:autoSpaceDN/>
        <w:spacing w:line="276" w:lineRule="auto"/>
        <w:ind w:firstLine="851"/>
        <w:jc w:val="both"/>
        <w:rPr>
          <w:sz w:val="28"/>
          <w:szCs w:val="28"/>
        </w:rPr>
      </w:pPr>
      <w:r w:rsidRPr="007F4578">
        <w:rPr>
          <w:sz w:val="28"/>
          <w:szCs w:val="28"/>
        </w:rPr>
        <w:t>Проектные предложения разработаны с учетом зон с особыми условиями использования территории и установленных для них регламентов (санитарно-защитные зоны) и оценки санитарно-экологического состояния окружающей среды.</w:t>
      </w:r>
    </w:p>
    <w:p w14:paraId="27B9490C" w14:textId="77777777" w:rsidR="007F4578" w:rsidRPr="007F4578" w:rsidRDefault="007F4578" w:rsidP="007F4578">
      <w:pPr>
        <w:widowControl/>
        <w:tabs>
          <w:tab w:val="left" w:pos="10206"/>
        </w:tabs>
        <w:autoSpaceDE/>
        <w:autoSpaceDN/>
        <w:spacing w:line="276" w:lineRule="auto"/>
        <w:ind w:firstLine="851"/>
        <w:jc w:val="both"/>
        <w:rPr>
          <w:sz w:val="28"/>
          <w:szCs w:val="28"/>
        </w:rPr>
      </w:pPr>
      <w:r w:rsidRPr="007F4578">
        <w:rPr>
          <w:sz w:val="28"/>
          <w:szCs w:val="28"/>
        </w:rPr>
        <w:lastRenderedPageBreak/>
        <w:t>Планируемые объекты инженерной инфраструктуры, которые являются источниками негативного воздействия на окружающую среду и здоровье человека, удалены от жилой застройки на расстояние, достаточное для установления санитарно-защитных зон.</w:t>
      </w:r>
    </w:p>
    <w:p w14:paraId="6CFA7CFC" w14:textId="37C6282C" w:rsidR="00832DC2" w:rsidRDefault="007F4578" w:rsidP="00D865C2">
      <w:pPr>
        <w:widowControl/>
        <w:tabs>
          <w:tab w:val="left" w:pos="10206"/>
        </w:tabs>
        <w:autoSpaceDE/>
        <w:autoSpaceDN/>
        <w:spacing w:line="276" w:lineRule="auto"/>
        <w:ind w:firstLine="851"/>
        <w:jc w:val="both"/>
        <w:rPr>
          <w:bCs/>
          <w:sz w:val="28"/>
          <w:szCs w:val="28"/>
          <w:lang w:bidi="ar-SA"/>
        </w:rPr>
      </w:pPr>
      <w:r w:rsidRPr="007F4578">
        <w:rPr>
          <w:sz w:val="28"/>
          <w:szCs w:val="28"/>
        </w:rPr>
        <w:t>Для обеспечения санитарных требований проектом предложена система удаления мусора для всех жилых и общественных зданий, размещенных в границах проектирования.</w:t>
      </w:r>
      <w:bookmarkStart w:id="30" w:name="_Toc184733719"/>
    </w:p>
    <w:p w14:paraId="47FFEF55" w14:textId="77777777" w:rsidR="00D865C2" w:rsidRPr="00D865C2" w:rsidRDefault="00D865C2" w:rsidP="00D865C2">
      <w:pPr>
        <w:widowControl/>
        <w:tabs>
          <w:tab w:val="left" w:pos="10206"/>
        </w:tabs>
        <w:autoSpaceDE/>
        <w:autoSpaceDN/>
        <w:spacing w:line="276" w:lineRule="auto"/>
        <w:ind w:firstLine="851"/>
        <w:jc w:val="both"/>
        <w:rPr>
          <w:bCs/>
          <w:sz w:val="28"/>
          <w:szCs w:val="28"/>
          <w:lang w:bidi="ar-SA"/>
        </w:rPr>
      </w:pPr>
    </w:p>
    <w:p w14:paraId="1B8ECEE0" w14:textId="2B72C4F4" w:rsidR="00436A4C" w:rsidRPr="00436A4C" w:rsidRDefault="00436A4C" w:rsidP="00436A4C">
      <w:pPr>
        <w:pStyle w:val="01"/>
      </w:pPr>
      <w:r>
        <w:t xml:space="preserve">Раздел </w:t>
      </w:r>
      <w:r w:rsidR="007F4578">
        <w:rPr>
          <w:lang w:val="en-US"/>
        </w:rPr>
        <w:t>VI</w:t>
      </w:r>
      <w:r w:rsidRPr="001F1217">
        <w:t xml:space="preserve">. </w:t>
      </w:r>
      <w:r w:rsidR="007F4578" w:rsidRPr="007F4578">
        <w:t>Обоснование очередности планируемого развития территории</w:t>
      </w:r>
      <w:bookmarkEnd w:id="30"/>
    </w:p>
    <w:p w14:paraId="50A32BEF" w14:textId="77777777" w:rsidR="00436A4C" w:rsidRPr="00927E49" w:rsidRDefault="00436A4C" w:rsidP="00436A4C">
      <w:pPr>
        <w:shd w:val="clear" w:color="auto" w:fill="FFFFFF"/>
        <w:spacing w:line="276" w:lineRule="auto"/>
        <w:ind w:firstLine="709"/>
        <w:jc w:val="both"/>
        <w:rPr>
          <w:b/>
          <w:snapToGrid w:val="0"/>
          <w:szCs w:val="28"/>
          <w:highlight w:val="yellow"/>
        </w:rPr>
      </w:pPr>
    </w:p>
    <w:p w14:paraId="3512D86F" w14:textId="14604A2D" w:rsidR="00436A4C" w:rsidRPr="009772EF" w:rsidRDefault="00436A4C" w:rsidP="00436A4C">
      <w:pPr>
        <w:widowControl/>
        <w:tabs>
          <w:tab w:val="left" w:pos="9922"/>
        </w:tabs>
        <w:autoSpaceDE/>
        <w:autoSpaceDN/>
        <w:spacing w:line="276" w:lineRule="auto"/>
        <w:ind w:firstLine="709"/>
        <w:jc w:val="both"/>
        <w:rPr>
          <w:b/>
          <w:sz w:val="28"/>
          <w:szCs w:val="28"/>
        </w:rPr>
      </w:pPr>
      <w:r w:rsidRPr="009772EF">
        <w:rPr>
          <w:b/>
          <w:sz w:val="28"/>
          <w:szCs w:val="28"/>
        </w:rPr>
        <w:t>Коммунальная инфраструктура</w:t>
      </w:r>
    </w:p>
    <w:p w14:paraId="7FECCDB1" w14:textId="77777777" w:rsidR="00436A4C" w:rsidRDefault="00436A4C" w:rsidP="00436A4C">
      <w:pPr>
        <w:widowControl/>
        <w:tabs>
          <w:tab w:val="left" w:pos="9922"/>
        </w:tabs>
        <w:autoSpaceDE/>
        <w:autoSpaceDN/>
        <w:spacing w:line="276" w:lineRule="auto"/>
        <w:ind w:firstLine="709"/>
        <w:jc w:val="both"/>
        <w:rPr>
          <w:sz w:val="28"/>
          <w:szCs w:val="28"/>
        </w:rPr>
      </w:pPr>
      <w:r w:rsidRPr="00436A4C">
        <w:rPr>
          <w:sz w:val="28"/>
          <w:szCs w:val="28"/>
        </w:rPr>
        <w:t>Для функционирования проектируемых объектов капитального строительства необходимо их обеспечение коммунальной инфраструктурой.</w:t>
      </w:r>
    </w:p>
    <w:p w14:paraId="7671AAF2" w14:textId="77777777" w:rsidR="00C22F7D" w:rsidRDefault="00436A4C" w:rsidP="00436A4C">
      <w:pPr>
        <w:widowControl/>
        <w:tabs>
          <w:tab w:val="left" w:pos="9922"/>
        </w:tabs>
        <w:autoSpaceDE/>
        <w:autoSpaceDN/>
        <w:spacing w:line="276" w:lineRule="auto"/>
        <w:ind w:firstLine="709"/>
        <w:jc w:val="both"/>
        <w:rPr>
          <w:sz w:val="28"/>
          <w:szCs w:val="28"/>
        </w:rPr>
      </w:pPr>
      <w:r w:rsidRPr="00436A4C">
        <w:rPr>
          <w:sz w:val="28"/>
          <w:szCs w:val="28"/>
        </w:rPr>
        <w:t xml:space="preserve">Трассы прохождения проектируемых инженерных сетей, точки их присоединения к существующим сетям показаны условно и предварительно. Необходимо их уточнение на этапе разработки проектной документации и получение технических условий в </w:t>
      </w:r>
      <w:proofErr w:type="spellStart"/>
      <w:r w:rsidRPr="00436A4C">
        <w:rPr>
          <w:sz w:val="28"/>
          <w:szCs w:val="28"/>
        </w:rPr>
        <w:t>ресурсоснабжающих</w:t>
      </w:r>
      <w:proofErr w:type="spellEnd"/>
      <w:r w:rsidRPr="00436A4C">
        <w:rPr>
          <w:sz w:val="28"/>
          <w:szCs w:val="28"/>
        </w:rPr>
        <w:t xml:space="preserve"> организациях.</w:t>
      </w:r>
    </w:p>
    <w:p w14:paraId="539022D9" w14:textId="67D6AF27" w:rsidR="00436A4C" w:rsidRPr="009772EF" w:rsidRDefault="00436A4C" w:rsidP="00436A4C">
      <w:pPr>
        <w:widowControl/>
        <w:tabs>
          <w:tab w:val="left" w:pos="9922"/>
        </w:tabs>
        <w:autoSpaceDE/>
        <w:autoSpaceDN/>
        <w:spacing w:line="276" w:lineRule="auto"/>
        <w:ind w:firstLine="709"/>
        <w:jc w:val="both"/>
        <w:rPr>
          <w:b/>
          <w:sz w:val="28"/>
          <w:szCs w:val="28"/>
        </w:rPr>
      </w:pPr>
      <w:r w:rsidRPr="009772EF">
        <w:rPr>
          <w:b/>
          <w:sz w:val="28"/>
          <w:szCs w:val="28"/>
        </w:rPr>
        <w:t>Транспортная инфраструктура</w:t>
      </w:r>
    </w:p>
    <w:p w14:paraId="1DB322E9" w14:textId="58779297" w:rsidR="00436A4C" w:rsidRDefault="00436A4C" w:rsidP="00436A4C">
      <w:pPr>
        <w:widowControl/>
        <w:tabs>
          <w:tab w:val="left" w:pos="9922"/>
        </w:tabs>
        <w:autoSpaceDE/>
        <w:autoSpaceDN/>
        <w:spacing w:line="276" w:lineRule="auto"/>
        <w:ind w:firstLine="709"/>
        <w:jc w:val="both"/>
        <w:rPr>
          <w:sz w:val="28"/>
          <w:szCs w:val="28"/>
        </w:rPr>
      </w:pPr>
      <w:r w:rsidRPr="00436A4C">
        <w:rPr>
          <w:sz w:val="28"/>
          <w:szCs w:val="28"/>
        </w:rPr>
        <w:t xml:space="preserve">В целях обеспечения объектами транспортной инфраструктуры, для многоквартирной многоэтажной жилой застройки </w:t>
      </w:r>
      <w:r>
        <w:rPr>
          <w:sz w:val="28"/>
          <w:szCs w:val="28"/>
        </w:rPr>
        <w:t xml:space="preserve">на смежных территориях </w:t>
      </w:r>
      <w:r w:rsidRPr="00436A4C">
        <w:rPr>
          <w:sz w:val="28"/>
          <w:szCs w:val="28"/>
        </w:rPr>
        <w:t>предусмотрены многоярусные автостоянки</w:t>
      </w:r>
      <w:r>
        <w:rPr>
          <w:sz w:val="28"/>
          <w:szCs w:val="28"/>
        </w:rPr>
        <w:t>.</w:t>
      </w:r>
    </w:p>
    <w:p w14:paraId="67EAE918" w14:textId="77777777" w:rsidR="00436A4C" w:rsidRDefault="00436A4C" w:rsidP="00436A4C">
      <w:pPr>
        <w:widowControl/>
        <w:tabs>
          <w:tab w:val="left" w:pos="9922"/>
        </w:tabs>
        <w:autoSpaceDE/>
        <w:autoSpaceDN/>
        <w:spacing w:line="276" w:lineRule="auto"/>
        <w:ind w:firstLine="709"/>
        <w:jc w:val="both"/>
        <w:rPr>
          <w:sz w:val="28"/>
          <w:szCs w:val="28"/>
        </w:rPr>
      </w:pPr>
      <w:r w:rsidRPr="00436A4C">
        <w:rPr>
          <w:sz w:val="28"/>
          <w:szCs w:val="28"/>
        </w:rPr>
        <w:t>Строительство подземных инженерных сетей рекомендуется осуществлять до стро</w:t>
      </w:r>
      <w:r>
        <w:rPr>
          <w:sz w:val="28"/>
          <w:szCs w:val="28"/>
        </w:rPr>
        <w:t>ительства улично-дорожной сети.</w:t>
      </w:r>
    </w:p>
    <w:p w14:paraId="31648BF8" w14:textId="2587EB86" w:rsidR="00436A4C" w:rsidRDefault="00436A4C" w:rsidP="00436A4C">
      <w:pPr>
        <w:widowControl/>
        <w:tabs>
          <w:tab w:val="left" w:pos="9922"/>
        </w:tabs>
        <w:autoSpaceDE/>
        <w:autoSpaceDN/>
        <w:spacing w:line="276" w:lineRule="auto"/>
        <w:ind w:firstLine="709"/>
        <w:jc w:val="both"/>
        <w:rPr>
          <w:sz w:val="28"/>
          <w:szCs w:val="28"/>
        </w:rPr>
      </w:pPr>
      <w:r w:rsidRPr="00436A4C">
        <w:rPr>
          <w:sz w:val="28"/>
          <w:szCs w:val="28"/>
        </w:rPr>
        <w:t>Очередность строительства объектов капитального строительства будет определяться в зависимости от наличия инвесторов, средств в местном бюджете и объемов финансирования.</w:t>
      </w:r>
    </w:p>
    <w:p w14:paraId="6A6328BA" w14:textId="79DDB570" w:rsidR="007E0370" w:rsidRDefault="007E0370" w:rsidP="00436A4C">
      <w:pPr>
        <w:widowControl/>
        <w:tabs>
          <w:tab w:val="left" w:pos="9922"/>
        </w:tabs>
        <w:autoSpaceDE/>
        <w:autoSpaceDN/>
        <w:spacing w:line="276" w:lineRule="auto"/>
        <w:ind w:firstLine="709"/>
        <w:jc w:val="both"/>
        <w:rPr>
          <w:sz w:val="28"/>
          <w:szCs w:val="28"/>
        </w:rPr>
      </w:pPr>
    </w:p>
    <w:p w14:paraId="78A75551" w14:textId="2C84CE51" w:rsidR="007F4578" w:rsidRPr="00436A4C" w:rsidRDefault="007F4578" w:rsidP="007F4578">
      <w:pPr>
        <w:pStyle w:val="01"/>
      </w:pPr>
      <w:bookmarkStart w:id="31" w:name="_Toc184733720"/>
      <w:r>
        <w:t xml:space="preserve">Раздел </w:t>
      </w:r>
      <w:r>
        <w:rPr>
          <w:lang w:val="en-US"/>
        </w:rPr>
        <w:t>VII</w:t>
      </w:r>
      <w:r w:rsidRPr="001F1217">
        <w:t xml:space="preserve">. </w:t>
      </w:r>
      <w:r w:rsidRPr="007F4578">
        <w:t>Основные технико-экономические показатели проекта</w:t>
      </w:r>
      <w:bookmarkEnd w:id="31"/>
    </w:p>
    <w:p w14:paraId="46810647" w14:textId="77777777" w:rsidR="007F4578" w:rsidRPr="00927E49" w:rsidRDefault="007F4578" w:rsidP="007F4578">
      <w:pPr>
        <w:shd w:val="clear" w:color="auto" w:fill="FFFFFF"/>
        <w:spacing w:line="276" w:lineRule="auto"/>
        <w:ind w:firstLine="709"/>
        <w:jc w:val="both"/>
        <w:rPr>
          <w:b/>
          <w:snapToGrid w:val="0"/>
          <w:szCs w:val="28"/>
          <w:highlight w:val="yellow"/>
        </w:rPr>
      </w:pPr>
    </w:p>
    <w:p w14:paraId="5916AE6E" w14:textId="11171FE3" w:rsidR="00B50961" w:rsidRPr="003C6D02" w:rsidRDefault="00B50961" w:rsidP="00B50961">
      <w:pPr>
        <w:widowControl/>
        <w:autoSpaceDE/>
        <w:autoSpaceDN/>
        <w:spacing w:line="276" w:lineRule="auto"/>
        <w:ind w:firstLine="709"/>
        <w:jc w:val="right"/>
        <w:rPr>
          <w:rFonts w:eastAsiaTheme="minorEastAsia"/>
          <w:sz w:val="28"/>
          <w:szCs w:val="28"/>
          <w:lang w:bidi="ar-SA"/>
        </w:rPr>
      </w:pPr>
      <w:r w:rsidRPr="003C6D02">
        <w:rPr>
          <w:rFonts w:eastAsiaTheme="minorEastAsia"/>
          <w:sz w:val="28"/>
          <w:szCs w:val="28"/>
          <w:lang w:bidi="ar-SA"/>
        </w:rPr>
        <w:t>Таблица №</w:t>
      </w:r>
      <w:r w:rsidR="00397CCA">
        <w:rPr>
          <w:rFonts w:eastAsiaTheme="minorEastAsia"/>
          <w:sz w:val="28"/>
          <w:szCs w:val="28"/>
          <w:lang w:bidi="ar-SA"/>
        </w:rPr>
        <w:t>10</w:t>
      </w:r>
    </w:p>
    <w:p w14:paraId="562EA56D" w14:textId="77777777" w:rsidR="00B50961" w:rsidRPr="003C6D02" w:rsidRDefault="00B50961" w:rsidP="00B50961">
      <w:pPr>
        <w:widowControl/>
        <w:autoSpaceDE/>
        <w:autoSpaceDN/>
        <w:spacing w:line="276" w:lineRule="auto"/>
        <w:ind w:firstLine="709"/>
        <w:jc w:val="center"/>
        <w:rPr>
          <w:rFonts w:eastAsiaTheme="minorEastAsia"/>
          <w:sz w:val="28"/>
          <w:szCs w:val="28"/>
          <w:lang w:bidi="ar-SA"/>
        </w:rPr>
      </w:pPr>
      <w:r w:rsidRPr="003C6D02">
        <w:rPr>
          <w:rFonts w:eastAsiaTheme="minorEastAsia"/>
          <w:sz w:val="28"/>
          <w:szCs w:val="28"/>
          <w:lang w:bidi="ar-SA"/>
        </w:rPr>
        <w:t>Основные технико-экономические показатели проекта планировки территории</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2"/>
        <w:gridCol w:w="1704"/>
        <w:gridCol w:w="3034"/>
      </w:tblGrid>
      <w:tr w:rsidR="00B50961" w:rsidRPr="003C6D02" w14:paraId="20170F89" w14:textId="77777777" w:rsidTr="0003753E">
        <w:trPr>
          <w:cantSplit/>
          <w:trHeight w:val="900"/>
          <w:jc w:val="center"/>
        </w:trPr>
        <w:tc>
          <w:tcPr>
            <w:tcW w:w="709" w:type="dxa"/>
            <w:shd w:val="clear" w:color="auto" w:fill="auto"/>
            <w:noWrap/>
            <w:vAlign w:val="center"/>
            <w:hideMark/>
          </w:tcPr>
          <w:p w14:paraId="568D1CEA" w14:textId="416359E6" w:rsidR="00B50961" w:rsidRPr="003C6D02" w:rsidRDefault="00B50961" w:rsidP="0003753E">
            <w:pPr>
              <w:widowControl/>
              <w:autoSpaceDE/>
              <w:autoSpaceDN/>
              <w:jc w:val="center"/>
              <w:rPr>
                <w:rFonts w:eastAsiaTheme="minorEastAsia"/>
                <w:sz w:val="24"/>
                <w:szCs w:val="24"/>
                <w:lang w:bidi="ar-SA"/>
              </w:rPr>
            </w:pPr>
            <w:r w:rsidRPr="003C6D02">
              <w:rPr>
                <w:rFonts w:eastAsiaTheme="minorEastAsia"/>
                <w:sz w:val="24"/>
                <w:szCs w:val="24"/>
                <w:lang w:bidi="ar-SA"/>
              </w:rPr>
              <w:t xml:space="preserve">№ </w:t>
            </w:r>
            <w:proofErr w:type="spellStart"/>
            <w:r w:rsidRPr="003C6D02">
              <w:rPr>
                <w:rFonts w:eastAsiaTheme="minorEastAsia"/>
                <w:sz w:val="24"/>
                <w:szCs w:val="24"/>
                <w:lang w:bidi="ar-SA"/>
              </w:rPr>
              <w:t>п</w:t>
            </w:r>
            <w:r w:rsidR="007869C9">
              <w:rPr>
                <w:rFonts w:eastAsiaTheme="minorEastAsia"/>
                <w:sz w:val="24"/>
                <w:szCs w:val="24"/>
                <w:lang w:bidi="ar-SA"/>
              </w:rPr>
              <w:t>п</w:t>
            </w:r>
            <w:proofErr w:type="spellEnd"/>
          </w:p>
        </w:tc>
        <w:tc>
          <w:tcPr>
            <w:tcW w:w="4392" w:type="dxa"/>
            <w:shd w:val="clear" w:color="auto" w:fill="auto"/>
            <w:vAlign w:val="center"/>
            <w:hideMark/>
          </w:tcPr>
          <w:p w14:paraId="7E9B206F" w14:textId="77777777" w:rsidR="00B50961" w:rsidRPr="003C6D02" w:rsidRDefault="00B50961" w:rsidP="0003753E">
            <w:pPr>
              <w:widowControl/>
              <w:autoSpaceDE/>
              <w:autoSpaceDN/>
              <w:jc w:val="center"/>
              <w:rPr>
                <w:rFonts w:eastAsiaTheme="minorEastAsia"/>
                <w:sz w:val="24"/>
                <w:szCs w:val="24"/>
                <w:lang w:bidi="ar-SA"/>
              </w:rPr>
            </w:pPr>
            <w:r w:rsidRPr="003C6D02">
              <w:rPr>
                <w:rFonts w:eastAsiaTheme="minorEastAsia"/>
                <w:sz w:val="24"/>
                <w:szCs w:val="24"/>
                <w:lang w:bidi="ar-SA"/>
              </w:rPr>
              <w:t>Наименование показателей</w:t>
            </w:r>
          </w:p>
        </w:tc>
        <w:tc>
          <w:tcPr>
            <w:tcW w:w="1704" w:type="dxa"/>
            <w:shd w:val="clear" w:color="auto" w:fill="auto"/>
            <w:vAlign w:val="center"/>
            <w:hideMark/>
          </w:tcPr>
          <w:p w14:paraId="203843F4" w14:textId="77777777" w:rsidR="00B50961" w:rsidRPr="003C6D02" w:rsidRDefault="00B50961" w:rsidP="0003753E">
            <w:pPr>
              <w:widowControl/>
              <w:autoSpaceDE/>
              <w:autoSpaceDN/>
              <w:jc w:val="center"/>
              <w:rPr>
                <w:rFonts w:eastAsiaTheme="minorEastAsia"/>
                <w:sz w:val="24"/>
                <w:szCs w:val="24"/>
                <w:lang w:bidi="ar-SA"/>
              </w:rPr>
            </w:pPr>
            <w:r w:rsidRPr="003C6D02">
              <w:rPr>
                <w:rFonts w:eastAsiaTheme="minorEastAsia"/>
                <w:sz w:val="24"/>
                <w:szCs w:val="24"/>
                <w:lang w:bidi="ar-SA"/>
              </w:rPr>
              <w:t>Единица измерения</w:t>
            </w:r>
          </w:p>
        </w:tc>
        <w:tc>
          <w:tcPr>
            <w:tcW w:w="3034" w:type="dxa"/>
            <w:shd w:val="clear" w:color="auto" w:fill="auto"/>
            <w:vAlign w:val="center"/>
            <w:hideMark/>
          </w:tcPr>
          <w:p w14:paraId="2993A469" w14:textId="77777777" w:rsidR="00B50961" w:rsidRPr="003C6D02" w:rsidRDefault="00B50961" w:rsidP="0003753E">
            <w:pPr>
              <w:widowControl/>
              <w:autoSpaceDE/>
              <w:autoSpaceDN/>
              <w:jc w:val="center"/>
              <w:rPr>
                <w:rFonts w:eastAsiaTheme="minorEastAsia"/>
                <w:sz w:val="24"/>
                <w:szCs w:val="24"/>
                <w:lang w:bidi="ar-SA"/>
              </w:rPr>
            </w:pPr>
            <w:r w:rsidRPr="003C6D02">
              <w:rPr>
                <w:rFonts w:eastAsiaTheme="minorEastAsia"/>
                <w:sz w:val="24"/>
                <w:szCs w:val="24"/>
                <w:lang w:bidi="ar-SA"/>
              </w:rPr>
              <w:t>Величина показателя</w:t>
            </w:r>
          </w:p>
        </w:tc>
      </w:tr>
      <w:tr w:rsidR="00B50961" w:rsidRPr="003C6D02" w14:paraId="6DE755F1" w14:textId="77777777" w:rsidTr="0003753E">
        <w:trPr>
          <w:cantSplit/>
          <w:trHeight w:val="315"/>
          <w:jc w:val="center"/>
        </w:trPr>
        <w:tc>
          <w:tcPr>
            <w:tcW w:w="709" w:type="dxa"/>
            <w:shd w:val="clear" w:color="auto" w:fill="auto"/>
            <w:noWrap/>
            <w:vAlign w:val="center"/>
            <w:hideMark/>
          </w:tcPr>
          <w:p w14:paraId="2FBBC7DF" w14:textId="77777777" w:rsidR="00B50961" w:rsidRPr="003C6D02" w:rsidRDefault="00B50961" w:rsidP="0003753E">
            <w:pPr>
              <w:widowControl/>
              <w:autoSpaceDE/>
              <w:autoSpaceDN/>
              <w:jc w:val="center"/>
              <w:rPr>
                <w:rFonts w:eastAsiaTheme="minorEastAsia"/>
                <w:b/>
                <w:bCs/>
                <w:sz w:val="24"/>
                <w:szCs w:val="24"/>
                <w:lang w:bidi="ar-SA"/>
              </w:rPr>
            </w:pPr>
            <w:r w:rsidRPr="003C6D02">
              <w:rPr>
                <w:rFonts w:eastAsiaTheme="minorEastAsia"/>
                <w:b/>
                <w:bCs/>
                <w:sz w:val="24"/>
                <w:szCs w:val="24"/>
                <w:lang w:bidi="ar-SA"/>
              </w:rPr>
              <w:t>1</w:t>
            </w:r>
          </w:p>
        </w:tc>
        <w:tc>
          <w:tcPr>
            <w:tcW w:w="9130" w:type="dxa"/>
            <w:gridSpan w:val="3"/>
            <w:shd w:val="clear" w:color="auto" w:fill="auto"/>
            <w:vAlign w:val="bottom"/>
            <w:hideMark/>
          </w:tcPr>
          <w:p w14:paraId="51EF8C54" w14:textId="77777777" w:rsidR="00B50961" w:rsidRPr="003C6D02" w:rsidRDefault="00B50961" w:rsidP="0003753E">
            <w:pPr>
              <w:widowControl/>
              <w:autoSpaceDE/>
              <w:autoSpaceDN/>
              <w:jc w:val="center"/>
              <w:rPr>
                <w:rFonts w:eastAsiaTheme="minorEastAsia"/>
                <w:sz w:val="24"/>
                <w:szCs w:val="24"/>
                <w:lang w:bidi="ar-SA"/>
              </w:rPr>
            </w:pPr>
            <w:r w:rsidRPr="003C6D02">
              <w:rPr>
                <w:rFonts w:eastAsiaTheme="minorEastAsia"/>
                <w:b/>
                <w:bCs/>
                <w:sz w:val="24"/>
                <w:szCs w:val="24"/>
                <w:lang w:bidi="ar-SA"/>
              </w:rPr>
              <w:t>Территория</w:t>
            </w:r>
          </w:p>
        </w:tc>
      </w:tr>
      <w:tr w:rsidR="00B50961" w:rsidRPr="003C6D02" w14:paraId="33248DAF" w14:textId="77777777" w:rsidTr="0003753E">
        <w:trPr>
          <w:cantSplit/>
          <w:trHeight w:val="300"/>
          <w:jc w:val="center"/>
        </w:trPr>
        <w:tc>
          <w:tcPr>
            <w:tcW w:w="709" w:type="dxa"/>
            <w:shd w:val="clear" w:color="auto" w:fill="auto"/>
            <w:noWrap/>
            <w:vAlign w:val="center"/>
            <w:hideMark/>
          </w:tcPr>
          <w:p w14:paraId="5ED9002D" w14:textId="77777777" w:rsidR="00B50961" w:rsidRPr="003C6D02" w:rsidRDefault="00B50961" w:rsidP="0003753E">
            <w:pPr>
              <w:widowControl/>
              <w:autoSpaceDE/>
              <w:autoSpaceDN/>
              <w:jc w:val="center"/>
              <w:rPr>
                <w:rFonts w:eastAsiaTheme="minorEastAsia"/>
                <w:sz w:val="24"/>
                <w:szCs w:val="24"/>
                <w:lang w:bidi="ar-SA"/>
              </w:rPr>
            </w:pPr>
            <w:r w:rsidRPr="003C6D02">
              <w:rPr>
                <w:rFonts w:eastAsiaTheme="minorEastAsia"/>
                <w:sz w:val="24"/>
                <w:szCs w:val="24"/>
                <w:lang w:bidi="ar-SA"/>
              </w:rPr>
              <w:t>1.1</w:t>
            </w:r>
          </w:p>
        </w:tc>
        <w:tc>
          <w:tcPr>
            <w:tcW w:w="4392" w:type="dxa"/>
            <w:shd w:val="clear" w:color="auto" w:fill="auto"/>
            <w:vAlign w:val="center"/>
            <w:hideMark/>
          </w:tcPr>
          <w:p w14:paraId="45E8A17A" w14:textId="0F681C42" w:rsidR="00B50961" w:rsidRPr="003C6D02" w:rsidRDefault="007869C9" w:rsidP="007869C9">
            <w:pPr>
              <w:rPr>
                <w:sz w:val="24"/>
                <w:szCs w:val="24"/>
              </w:rPr>
            </w:pPr>
            <w:r w:rsidRPr="007869C9">
              <w:rPr>
                <w:sz w:val="24"/>
                <w:szCs w:val="24"/>
              </w:rPr>
              <w:t>Территория в границах проекта планировки</w:t>
            </w:r>
          </w:p>
        </w:tc>
        <w:tc>
          <w:tcPr>
            <w:tcW w:w="1704" w:type="dxa"/>
            <w:shd w:val="clear" w:color="auto" w:fill="auto"/>
            <w:noWrap/>
            <w:vAlign w:val="center"/>
            <w:hideMark/>
          </w:tcPr>
          <w:p w14:paraId="0887AB14" w14:textId="77777777" w:rsidR="00B50961" w:rsidRPr="003C6D02" w:rsidRDefault="00B50961" w:rsidP="0003753E">
            <w:pPr>
              <w:jc w:val="center"/>
              <w:rPr>
                <w:sz w:val="24"/>
                <w:szCs w:val="24"/>
              </w:rPr>
            </w:pPr>
            <w:r w:rsidRPr="003C6D02">
              <w:rPr>
                <w:sz w:val="24"/>
                <w:szCs w:val="24"/>
              </w:rPr>
              <w:t>га</w:t>
            </w:r>
          </w:p>
        </w:tc>
        <w:tc>
          <w:tcPr>
            <w:tcW w:w="3034" w:type="dxa"/>
            <w:shd w:val="clear" w:color="auto" w:fill="auto"/>
            <w:noWrap/>
            <w:vAlign w:val="center"/>
          </w:tcPr>
          <w:p w14:paraId="57BAC501" w14:textId="20562285" w:rsidR="00B50961" w:rsidRPr="003C6D02" w:rsidRDefault="00832DC2" w:rsidP="0003753E">
            <w:pPr>
              <w:jc w:val="center"/>
              <w:rPr>
                <w:sz w:val="24"/>
                <w:szCs w:val="24"/>
              </w:rPr>
            </w:pPr>
            <w:r>
              <w:rPr>
                <w:sz w:val="24"/>
                <w:szCs w:val="28"/>
              </w:rPr>
              <w:t>4,47</w:t>
            </w:r>
          </w:p>
        </w:tc>
      </w:tr>
      <w:tr w:rsidR="00B50961" w:rsidRPr="003C6D02" w14:paraId="2B6A498B" w14:textId="77777777" w:rsidTr="0003753E">
        <w:trPr>
          <w:cantSplit/>
          <w:trHeight w:val="300"/>
          <w:jc w:val="center"/>
        </w:trPr>
        <w:tc>
          <w:tcPr>
            <w:tcW w:w="709" w:type="dxa"/>
            <w:shd w:val="clear" w:color="auto" w:fill="auto"/>
            <w:noWrap/>
            <w:vAlign w:val="center"/>
            <w:hideMark/>
          </w:tcPr>
          <w:p w14:paraId="1C5C2FA5" w14:textId="1E7C68CF" w:rsidR="00B50961" w:rsidRPr="007869C9" w:rsidRDefault="00B50961" w:rsidP="0003753E">
            <w:pPr>
              <w:widowControl/>
              <w:autoSpaceDE/>
              <w:autoSpaceDN/>
              <w:jc w:val="center"/>
              <w:rPr>
                <w:rFonts w:eastAsiaTheme="minorEastAsia"/>
                <w:sz w:val="24"/>
                <w:szCs w:val="24"/>
                <w:lang w:bidi="ar-SA"/>
              </w:rPr>
            </w:pPr>
            <w:r w:rsidRPr="007869C9">
              <w:rPr>
                <w:rFonts w:eastAsiaTheme="minorEastAsia"/>
                <w:sz w:val="24"/>
                <w:szCs w:val="24"/>
                <w:lang w:bidi="ar-SA"/>
              </w:rPr>
              <w:t> </w:t>
            </w:r>
            <w:r w:rsidR="007869C9" w:rsidRPr="007869C9">
              <w:rPr>
                <w:rFonts w:eastAsiaTheme="minorEastAsia"/>
                <w:sz w:val="24"/>
                <w:szCs w:val="24"/>
                <w:lang w:bidi="ar-SA"/>
              </w:rPr>
              <w:t>1.2</w:t>
            </w:r>
          </w:p>
        </w:tc>
        <w:tc>
          <w:tcPr>
            <w:tcW w:w="4392" w:type="dxa"/>
            <w:shd w:val="clear" w:color="auto" w:fill="auto"/>
            <w:vAlign w:val="bottom"/>
            <w:hideMark/>
          </w:tcPr>
          <w:p w14:paraId="179C81D8" w14:textId="73DF01BB" w:rsidR="00B50961" w:rsidRPr="007869C9" w:rsidRDefault="007869C9" w:rsidP="0003753E">
            <w:pPr>
              <w:rPr>
                <w:sz w:val="24"/>
                <w:szCs w:val="24"/>
              </w:rPr>
            </w:pPr>
            <w:r w:rsidRPr="007869C9">
              <w:rPr>
                <w:sz w:val="24"/>
                <w:szCs w:val="24"/>
              </w:rPr>
              <w:t>Общая площадь объектов капитального строительства</w:t>
            </w:r>
          </w:p>
        </w:tc>
        <w:tc>
          <w:tcPr>
            <w:tcW w:w="1704" w:type="dxa"/>
            <w:shd w:val="clear" w:color="auto" w:fill="auto"/>
            <w:noWrap/>
            <w:vAlign w:val="center"/>
            <w:hideMark/>
          </w:tcPr>
          <w:p w14:paraId="6A2DF815" w14:textId="68FF8103" w:rsidR="00B50961" w:rsidRPr="003C6D02" w:rsidRDefault="007869C9" w:rsidP="0003753E">
            <w:pPr>
              <w:jc w:val="center"/>
              <w:rPr>
                <w:sz w:val="24"/>
                <w:szCs w:val="24"/>
              </w:rPr>
            </w:pPr>
            <w:r w:rsidRPr="003C6D02">
              <w:rPr>
                <w:rFonts w:eastAsiaTheme="minorEastAsia"/>
                <w:sz w:val="24"/>
                <w:szCs w:val="24"/>
                <w:lang w:bidi="ar-SA"/>
              </w:rPr>
              <w:t>м</w:t>
            </w:r>
            <w:r w:rsidRPr="003C6D02">
              <w:rPr>
                <w:rFonts w:eastAsiaTheme="minorEastAsia"/>
                <w:sz w:val="24"/>
                <w:szCs w:val="24"/>
                <w:vertAlign w:val="superscript"/>
                <w:lang w:bidi="ar-SA"/>
              </w:rPr>
              <w:t>2</w:t>
            </w:r>
          </w:p>
        </w:tc>
        <w:tc>
          <w:tcPr>
            <w:tcW w:w="3034" w:type="dxa"/>
            <w:shd w:val="clear" w:color="auto" w:fill="auto"/>
            <w:noWrap/>
            <w:vAlign w:val="center"/>
          </w:tcPr>
          <w:p w14:paraId="00933BD0" w14:textId="6904739E" w:rsidR="00B50961" w:rsidRPr="003C6D02" w:rsidRDefault="007869C9" w:rsidP="0003753E">
            <w:pPr>
              <w:jc w:val="center"/>
              <w:rPr>
                <w:sz w:val="24"/>
                <w:szCs w:val="24"/>
              </w:rPr>
            </w:pPr>
            <w:r>
              <w:rPr>
                <w:sz w:val="24"/>
                <w:szCs w:val="24"/>
              </w:rPr>
              <w:t>20101</w:t>
            </w:r>
          </w:p>
        </w:tc>
      </w:tr>
      <w:tr w:rsidR="00B50961" w:rsidRPr="003C6D02" w14:paraId="772D64EF" w14:textId="77777777" w:rsidTr="007869C9">
        <w:trPr>
          <w:cantSplit/>
          <w:trHeight w:val="300"/>
          <w:jc w:val="center"/>
        </w:trPr>
        <w:tc>
          <w:tcPr>
            <w:tcW w:w="709" w:type="dxa"/>
            <w:shd w:val="clear" w:color="auto" w:fill="auto"/>
            <w:noWrap/>
            <w:vAlign w:val="center"/>
            <w:hideMark/>
          </w:tcPr>
          <w:p w14:paraId="27942F11" w14:textId="78CF3661" w:rsidR="00B50961" w:rsidRPr="007869C9" w:rsidRDefault="00B50961" w:rsidP="0003753E">
            <w:pPr>
              <w:widowControl/>
              <w:autoSpaceDE/>
              <w:autoSpaceDN/>
              <w:jc w:val="center"/>
              <w:rPr>
                <w:rFonts w:eastAsiaTheme="minorEastAsia"/>
                <w:sz w:val="24"/>
                <w:szCs w:val="24"/>
                <w:lang w:bidi="ar-SA"/>
              </w:rPr>
            </w:pPr>
            <w:r w:rsidRPr="007869C9">
              <w:rPr>
                <w:rFonts w:eastAsiaTheme="minorEastAsia"/>
                <w:sz w:val="24"/>
                <w:szCs w:val="24"/>
                <w:lang w:bidi="ar-SA"/>
              </w:rPr>
              <w:t> </w:t>
            </w:r>
            <w:r w:rsidR="007869C9" w:rsidRPr="007869C9">
              <w:rPr>
                <w:rFonts w:eastAsiaTheme="minorEastAsia"/>
                <w:sz w:val="24"/>
                <w:szCs w:val="24"/>
                <w:lang w:bidi="ar-SA"/>
              </w:rPr>
              <w:t>1.3</w:t>
            </w:r>
          </w:p>
        </w:tc>
        <w:tc>
          <w:tcPr>
            <w:tcW w:w="4392" w:type="dxa"/>
            <w:shd w:val="clear" w:color="auto" w:fill="auto"/>
            <w:vAlign w:val="center"/>
            <w:hideMark/>
          </w:tcPr>
          <w:p w14:paraId="7ADE6EC9" w14:textId="7E5D11B0" w:rsidR="00B50961" w:rsidRPr="007869C9" w:rsidRDefault="007869C9" w:rsidP="0003753E">
            <w:pPr>
              <w:rPr>
                <w:sz w:val="24"/>
                <w:szCs w:val="24"/>
              </w:rPr>
            </w:pPr>
            <w:r w:rsidRPr="007869C9">
              <w:rPr>
                <w:rFonts w:eastAsiaTheme="minorEastAsia"/>
                <w:sz w:val="24"/>
                <w:szCs w:val="24"/>
                <w:lang w:bidi="ar-SA"/>
              </w:rPr>
              <w:t>Коэффициент застройки</w:t>
            </w:r>
          </w:p>
        </w:tc>
        <w:tc>
          <w:tcPr>
            <w:tcW w:w="1704" w:type="dxa"/>
            <w:shd w:val="clear" w:color="auto" w:fill="auto"/>
            <w:noWrap/>
            <w:vAlign w:val="center"/>
          </w:tcPr>
          <w:p w14:paraId="424D01C7" w14:textId="77B8A820" w:rsidR="00B50961" w:rsidRPr="003C6D02" w:rsidRDefault="00B50961" w:rsidP="0003753E">
            <w:pPr>
              <w:jc w:val="center"/>
              <w:rPr>
                <w:sz w:val="24"/>
                <w:szCs w:val="24"/>
              </w:rPr>
            </w:pPr>
          </w:p>
        </w:tc>
        <w:tc>
          <w:tcPr>
            <w:tcW w:w="3034" w:type="dxa"/>
            <w:shd w:val="clear" w:color="auto" w:fill="auto"/>
            <w:noWrap/>
            <w:vAlign w:val="center"/>
          </w:tcPr>
          <w:p w14:paraId="1F4A0EFB" w14:textId="00DF0B83" w:rsidR="00B50961" w:rsidRPr="003C6D02" w:rsidRDefault="007869C9" w:rsidP="0003753E">
            <w:pPr>
              <w:jc w:val="center"/>
              <w:rPr>
                <w:sz w:val="24"/>
                <w:szCs w:val="24"/>
              </w:rPr>
            </w:pPr>
            <w:r>
              <w:rPr>
                <w:sz w:val="24"/>
                <w:szCs w:val="24"/>
              </w:rPr>
              <w:t>0,11</w:t>
            </w:r>
          </w:p>
        </w:tc>
      </w:tr>
      <w:tr w:rsidR="00B50961" w:rsidRPr="003C6D02" w14:paraId="3BC268D1" w14:textId="77777777" w:rsidTr="0003753E">
        <w:trPr>
          <w:cantSplit/>
          <w:trHeight w:val="300"/>
          <w:jc w:val="center"/>
        </w:trPr>
        <w:tc>
          <w:tcPr>
            <w:tcW w:w="709" w:type="dxa"/>
            <w:shd w:val="clear" w:color="auto" w:fill="auto"/>
            <w:noWrap/>
            <w:vAlign w:val="center"/>
          </w:tcPr>
          <w:p w14:paraId="2386160B" w14:textId="19ED273C" w:rsidR="00B50961" w:rsidRPr="007869C9" w:rsidRDefault="007869C9" w:rsidP="0003753E">
            <w:pPr>
              <w:widowControl/>
              <w:autoSpaceDE/>
              <w:autoSpaceDN/>
              <w:jc w:val="center"/>
              <w:rPr>
                <w:rFonts w:eastAsiaTheme="minorEastAsia"/>
                <w:sz w:val="24"/>
                <w:szCs w:val="24"/>
                <w:lang w:bidi="ar-SA"/>
              </w:rPr>
            </w:pPr>
            <w:r w:rsidRPr="007869C9">
              <w:rPr>
                <w:rFonts w:eastAsiaTheme="minorEastAsia"/>
                <w:sz w:val="24"/>
                <w:szCs w:val="24"/>
                <w:lang w:bidi="ar-SA"/>
              </w:rPr>
              <w:lastRenderedPageBreak/>
              <w:t>1.4</w:t>
            </w:r>
          </w:p>
        </w:tc>
        <w:tc>
          <w:tcPr>
            <w:tcW w:w="4392" w:type="dxa"/>
            <w:shd w:val="clear" w:color="auto" w:fill="auto"/>
            <w:vAlign w:val="center"/>
          </w:tcPr>
          <w:p w14:paraId="6A086927" w14:textId="3B46F871" w:rsidR="00B50961" w:rsidRPr="007869C9" w:rsidRDefault="007869C9" w:rsidP="0003753E">
            <w:pPr>
              <w:rPr>
                <w:sz w:val="24"/>
                <w:szCs w:val="24"/>
              </w:rPr>
            </w:pPr>
            <w:r w:rsidRPr="007869C9">
              <w:rPr>
                <w:rFonts w:eastAsiaTheme="minorEastAsia"/>
                <w:sz w:val="24"/>
                <w:szCs w:val="24"/>
                <w:lang w:bidi="ar-SA"/>
              </w:rPr>
              <w:t>Коэффициент плотности застройки</w:t>
            </w:r>
          </w:p>
        </w:tc>
        <w:tc>
          <w:tcPr>
            <w:tcW w:w="1704" w:type="dxa"/>
            <w:shd w:val="clear" w:color="auto" w:fill="auto"/>
            <w:noWrap/>
            <w:vAlign w:val="center"/>
          </w:tcPr>
          <w:p w14:paraId="5FB6F01B" w14:textId="0216BA5B" w:rsidR="00B50961" w:rsidRPr="003C6D02" w:rsidRDefault="00B50961" w:rsidP="0003753E">
            <w:pPr>
              <w:jc w:val="center"/>
              <w:rPr>
                <w:sz w:val="24"/>
                <w:szCs w:val="24"/>
              </w:rPr>
            </w:pPr>
          </w:p>
        </w:tc>
        <w:tc>
          <w:tcPr>
            <w:tcW w:w="3034" w:type="dxa"/>
            <w:shd w:val="clear" w:color="auto" w:fill="auto"/>
            <w:noWrap/>
            <w:vAlign w:val="center"/>
          </w:tcPr>
          <w:p w14:paraId="08262E14" w14:textId="7AA243DC" w:rsidR="00B50961" w:rsidRPr="003C6D02" w:rsidRDefault="007869C9" w:rsidP="0003753E">
            <w:pPr>
              <w:jc w:val="center"/>
              <w:rPr>
                <w:sz w:val="24"/>
                <w:szCs w:val="24"/>
              </w:rPr>
            </w:pPr>
            <w:r>
              <w:rPr>
                <w:sz w:val="24"/>
                <w:szCs w:val="24"/>
              </w:rPr>
              <w:t>0,45</w:t>
            </w:r>
          </w:p>
        </w:tc>
      </w:tr>
      <w:tr w:rsidR="00B50961" w:rsidRPr="003C6D02" w14:paraId="6F3DBDE8" w14:textId="77777777" w:rsidTr="0003753E">
        <w:trPr>
          <w:cantSplit/>
          <w:trHeight w:val="315"/>
          <w:jc w:val="center"/>
        </w:trPr>
        <w:tc>
          <w:tcPr>
            <w:tcW w:w="709" w:type="dxa"/>
            <w:shd w:val="clear" w:color="auto" w:fill="auto"/>
            <w:noWrap/>
            <w:vAlign w:val="center"/>
            <w:hideMark/>
          </w:tcPr>
          <w:p w14:paraId="2C81362C" w14:textId="0464FBD4" w:rsidR="00B50961" w:rsidRPr="007869C9" w:rsidRDefault="007869C9" w:rsidP="0003753E">
            <w:pPr>
              <w:widowControl/>
              <w:autoSpaceDE/>
              <w:autoSpaceDN/>
              <w:jc w:val="center"/>
              <w:rPr>
                <w:rFonts w:eastAsiaTheme="minorEastAsia"/>
                <w:b/>
                <w:bCs/>
                <w:sz w:val="24"/>
                <w:szCs w:val="24"/>
                <w:lang w:bidi="ar-SA"/>
              </w:rPr>
            </w:pPr>
            <w:r w:rsidRPr="007869C9">
              <w:rPr>
                <w:rFonts w:eastAsiaTheme="minorEastAsia"/>
                <w:b/>
                <w:bCs/>
                <w:sz w:val="24"/>
                <w:szCs w:val="24"/>
                <w:lang w:bidi="ar-SA"/>
              </w:rPr>
              <w:t>2</w:t>
            </w:r>
          </w:p>
        </w:tc>
        <w:tc>
          <w:tcPr>
            <w:tcW w:w="9130" w:type="dxa"/>
            <w:gridSpan w:val="3"/>
            <w:shd w:val="clear" w:color="auto" w:fill="auto"/>
            <w:vAlign w:val="bottom"/>
            <w:hideMark/>
          </w:tcPr>
          <w:p w14:paraId="7407EDE1" w14:textId="77777777" w:rsidR="00B50961" w:rsidRPr="007869C9" w:rsidRDefault="00B50961" w:rsidP="0003753E">
            <w:pPr>
              <w:widowControl/>
              <w:autoSpaceDE/>
              <w:autoSpaceDN/>
              <w:jc w:val="center"/>
              <w:rPr>
                <w:rFonts w:eastAsiaTheme="minorEastAsia"/>
                <w:sz w:val="24"/>
                <w:szCs w:val="24"/>
                <w:lang w:bidi="ar-SA"/>
              </w:rPr>
            </w:pPr>
            <w:r w:rsidRPr="007869C9">
              <w:rPr>
                <w:rFonts w:eastAsiaTheme="minorEastAsia"/>
                <w:b/>
                <w:bCs/>
                <w:sz w:val="24"/>
                <w:szCs w:val="24"/>
                <w:lang w:bidi="ar-SA"/>
              </w:rPr>
              <w:t>Транспортная инфраструктура</w:t>
            </w:r>
          </w:p>
        </w:tc>
      </w:tr>
      <w:tr w:rsidR="00B50961" w:rsidRPr="003C6D02" w14:paraId="284C2588" w14:textId="77777777" w:rsidTr="0003753E">
        <w:trPr>
          <w:cantSplit/>
          <w:trHeight w:val="300"/>
          <w:jc w:val="center"/>
        </w:trPr>
        <w:tc>
          <w:tcPr>
            <w:tcW w:w="709" w:type="dxa"/>
            <w:shd w:val="clear" w:color="auto" w:fill="auto"/>
            <w:noWrap/>
            <w:vAlign w:val="center"/>
          </w:tcPr>
          <w:p w14:paraId="2EAB6026" w14:textId="79A58C2E" w:rsidR="00B50961" w:rsidRPr="007869C9" w:rsidRDefault="007869C9" w:rsidP="0003753E">
            <w:pPr>
              <w:widowControl/>
              <w:autoSpaceDE/>
              <w:autoSpaceDN/>
              <w:jc w:val="center"/>
              <w:rPr>
                <w:rFonts w:eastAsiaTheme="minorEastAsia"/>
                <w:sz w:val="24"/>
                <w:szCs w:val="24"/>
                <w:lang w:val="en-US" w:bidi="ar-SA"/>
              </w:rPr>
            </w:pPr>
            <w:r w:rsidRPr="007869C9">
              <w:rPr>
                <w:rFonts w:eastAsiaTheme="minorEastAsia"/>
                <w:sz w:val="24"/>
                <w:szCs w:val="24"/>
                <w:lang w:bidi="ar-SA"/>
              </w:rPr>
              <w:t>2</w:t>
            </w:r>
            <w:r w:rsidR="00B50961" w:rsidRPr="007869C9">
              <w:rPr>
                <w:rFonts w:eastAsiaTheme="minorEastAsia"/>
                <w:sz w:val="24"/>
                <w:szCs w:val="24"/>
                <w:lang w:bidi="ar-SA"/>
              </w:rPr>
              <w:t>.1</w:t>
            </w:r>
          </w:p>
        </w:tc>
        <w:tc>
          <w:tcPr>
            <w:tcW w:w="4392" w:type="dxa"/>
            <w:shd w:val="clear" w:color="auto" w:fill="auto"/>
            <w:vAlign w:val="bottom"/>
          </w:tcPr>
          <w:p w14:paraId="479F49F8" w14:textId="5BD5CB4D" w:rsidR="007869C9" w:rsidRPr="007869C9" w:rsidRDefault="007869C9" w:rsidP="007869C9">
            <w:pPr>
              <w:widowControl/>
              <w:adjustRightInd w:val="0"/>
              <w:rPr>
                <w:rFonts w:eastAsiaTheme="minorHAnsi"/>
                <w:sz w:val="24"/>
                <w:szCs w:val="24"/>
                <w:lang w:eastAsia="en-US" w:bidi="ar-SA"/>
              </w:rPr>
            </w:pPr>
            <w:r w:rsidRPr="007869C9">
              <w:rPr>
                <w:rFonts w:eastAsiaTheme="minorHAnsi"/>
                <w:sz w:val="24"/>
                <w:szCs w:val="24"/>
                <w:lang w:eastAsia="en-US" w:bidi="ar-SA"/>
              </w:rPr>
              <w:t xml:space="preserve">Количество </w:t>
            </w:r>
            <w:proofErr w:type="spellStart"/>
            <w:r w:rsidRPr="007869C9">
              <w:rPr>
                <w:rFonts w:eastAsiaTheme="minorHAnsi"/>
                <w:sz w:val="24"/>
                <w:szCs w:val="24"/>
                <w:lang w:eastAsia="en-US" w:bidi="ar-SA"/>
              </w:rPr>
              <w:t>машино</w:t>
            </w:r>
            <w:proofErr w:type="spellEnd"/>
            <w:r w:rsidRPr="007869C9">
              <w:rPr>
                <w:rFonts w:eastAsiaTheme="minorHAnsi"/>
                <w:sz w:val="24"/>
                <w:szCs w:val="24"/>
                <w:lang w:eastAsia="en-US" w:bidi="ar-SA"/>
              </w:rPr>
              <w:t xml:space="preserve">-мест на </w:t>
            </w:r>
          </w:p>
          <w:p w14:paraId="7F9456CF" w14:textId="1CF75BAB" w:rsidR="00B50961" w:rsidRPr="007869C9" w:rsidRDefault="007869C9" w:rsidP="007869C9">
            <w:pPr>
              <w:widowControl/>
              <w:adjustRightInd w:val="0"/>
              <w:rPr>
                <w:rFonts w:eastAsiaTheme="minorHAnsi"/>
                <w:sz w:val="24"/>
                <w:szCs w:val="24"/>
                <w:lang w:eastAsia="en-US" w:bidi="ar-SA"/>
              </w:rPr>
            </w:pPr>
            <w:r w:rsidRPr="007869C9">
              <w:rPr>
                <w:rFonts w:eastAsiaTheme="minorHAnsi"/>
                <w:sz w:val="24"/>
                <w:szCs w:val="24"/>
                <w:lang w:eastAsia="en-US" w:bidi="ar-SA"/>
              </w:rPr>
              <w:t>стоянках для автомобилей</w:t>
            </w:r>
          </w:p>
        </w:tc>
        <w:tc>
          <w:tcPr>
            <w:tcW w:w="1704" w:type="dxa"/>
            <w:shd w:val="clear" w:color="auto" w:fill="auto"/>
            <w:noWrap/>
            <w:vAlign w:val="center"/>
          </w:tcPr>
          <w:p w14:paraId="78D34E90" w14:textId="09865DB2" w:rsidR="00B50961" w:rsidRPr="003C6D02" w:rsidRDefault="007869C9" w:rsidP="0003753E">
            <w:pPr>
              <w:widowControl/>
              <w:autoSpaceDE/>
              <w:autoSpaceDN/>
              <w:jc w:val="center"/>
              <w:rPr>
                <w:rFonts w:eastAsiaTheme="minorEastAsia"/>
                <w:sz w:val="24"/>
                <w:szCs w:val="24"/>
                <w:lang w:bidi="ar-SA"/>
              </w:rPr>
            </w:pPr>
            <w:proofErr w:type="spellStart"/>
            <w:r>
              <w:rPr>
                <w:rFonts w:eastAsiaTheme="minorEastAsia"/>
                <w:sz w:val="24"/>
                <w:szCs w:val="24"/>
                <w:lang w:bidi="ar-SA"/>
              </w:rPr>
              <w:t>машино</w:t>
            </w:r>
            <w:proofErr w:type="spellEnd"/>
            <w:r>
              <w:rPr>
                <w:rFonts w:eastAsiaTheme="minorEastAsia"/>
                <w:sz w:val="24"/>
                <w:szCs w:val="24"/>
                <w:lang w:bidi="ar-SA"/>
              </w:rPr>
              <w:t>-место</w:t>
            </w:r>
          </w:p>
        </w:tc>
        <w:tc>
          <w:tcPr>
            <w:tcW w:w="3034" w:type="dxa"/>
            <w:shd w:val="clear" w:color="auto" w:fill="auto"/>
            <w:noWrap/>
            <w:vAlign w:val="center"/>
          </w:tcPr>
          <w:p w14:paraId="5D79E4D2" w14:textId="1D17D6DE" w:rsidR="00B50961" w:rsidRPr="00175630" w:rsidRDefault="007869C9" w:rsidP="0003753E">
            <w:pPr>
              <w:widowControl/>
              <w:autoSpaceDE/>
              <w:autoSpaceDN/>
              <w:jc w:val="center"/>
              <w:rPr>
                <w:rFonts w:eastAsiaTheme="minorEastAsia"/>
                <w:sz w:val="24"/>
                <w:szCs w:val="24"/>
                <w:lang w:bidi="ar-SA"/>
              </w:rPr>
            </w:pPr>
            <w:r>
              <w:rPr>
                <w:rFonts w:eastAsiaTheme="minorEastAsia"/>
                <w:sz w:val="24"/>
                <w:szCs w:val="24"/>
                <w:lang w:bidi="ar-SA"/>
              </w:rPr>
              <w:t>1899</w:t>
            </w:r>
          </w:p>
        </w:tc>
      </w:tr>
      <w:tr w:rsidR="00B50961" w:rsidRPr="003C6D02" w14:paraId="5F6F8633" w14:textId="77777777" w:rsidTr="0003753E">
        <w:trPr>
          <w:cantSplit/>
          <w:trHeight w:val="300"/>
          <w:jc w:val="center"/>
        </w:trPr>
        <w:tc>
          <w:tcPr>
            <w:tcW w:w="709" w:type="dxa"/>
            <w:shd w:val="clear" w:color="auto" w:fill="auto"/>
            <w:noWrap/>
            <w:vAlign w:val="center"/>
            <w:hideMark/>
          </w:tcPr>
          <w:p w14:paraId="7BB04A87" w14:textId="53A489CD" w:rsidR="00B50961" w:rsidRPr="007869C9" w:rsidRDefault="007869C9" w:rsidP="0003753E">
            <w:pPr>
              <w:widowControl/>
              <w:autoSpaceDE/>
              <w:autoSpaceDN/>
              <w:jc w:val="center"/>
              <w:rPr>
                <w:rFonts w:eastAsiaTheme="minorEastAsia"/>
                <w:b/>
                <w:sz w:val="24"/>
                <w:szCs w:val="24"/>
                <w:lang w:bidi="ar-SA"/>
              </w:rPr>
            </w:pPr>
            <w:r w:rsidRPr="007869C9">
              <w:rPr>
                <w:rFonts w:eastAsiaTheme="minorEastAsia"/>
                <w:b/>
                <w:sz w:val="24"/>
                <w:szCs w:val="24"/>
                <w:lang w:bidi="ar-SA"/>
              </w:rPr>
              <w:t>3</w:t>
            </w:r>
          </w:p>
        </w:tc>
        <w:tc>
          <w:tcPr>
            <w:tcW w:w="9130" w:type="dxa"/>
            <w:gridSpan w:val="3"/>
            <w:shd w:val="clear" w:color="auto" w:fill="auto"/>
            <w:vAlign w:val="center"/>
            <w:hideMark/>
          </w:tcPr>
          <w:p w14:paraId="35282065" w14:textId="77777777" w:rsidR="00B50961" w:rsidRPr="007869C9" w:rsidRDefault="00B50961" w:rsidP="0003753E">
            <w:pPr>
              <w:widowControl/>
              <w:autoSpaceDE/>
              <w:autoSpaceDN/>
              <w:jc w:val="center"/>
              <w:rPr>
                <w:rFonts w:eastAsiaTheme="minorEastAsia"/>
                <w:sz w:val="24"/>
                <w:szCs w:val="24"/>
                <w:lang w:bidi="ar-SA"/>
              </w:rPr>
            </w:pPr>
            <w:r w:rsidRPr="007869C9">
              <w:rPr>
                <w:rFonts w:eastAsiaTheme="minorEastAsia"/>
                <w:b/>
                <w:bCs/>
                <w:sz w:val="24"/>
                <w:szCs w:val="24"/>
                <w:lang w:bidi="ar-SA"/>
              </w:rPr>
              <w:t>Инженерная инфраструктура</w:t>
            </w:r>
          </w:p>
        </w:tc>
      </w:tr>
      <w:tr w:rsidR="00B50961" w:rsidRPr="003C6D02" w14:paraId="29BFC668" w14:textId="77777777" w:rsidTr="0003753E">
        <w:trPr>
          <w:cantSplit/>
          <w:trHeight w:val="300"/>
          <w:jc w:val="center"/>
        </w:trPr>
        <w:tc>
          <w:tcPr>
            <w:tcW w:w="709" w:type="dxa"/>
            <w:shd w:val="clear" w:color="auto" w:fill="auto"/>
            <w:noWrap/>
            <w:vAlign w:val="center"/>
            <w:hideMark/>
          </w:tcPr>
          <w:p w14:paraId="50331DC5" w14:textId="18E2625C" w:rsidR="00B50961" w:rsidRPr="007869C9" w:rsidRDefault="007869C9" w:rsidP="0003753E">
            <w:pPr>
              <w:widowControl/>
              <w:autoSpaceDE/>
              <w:autoSpaceDN/>
              <w:jc w:val="center"/>
              <w:rPr>
                <w:rFonts w:eastAsiaTheme="minorEastAsia"/>
                <w:sz w:val="24"/>
                <w:szCs w:val="24"/>
                <w:lang w:bidi="ar-SA"/>
              </w:rPr>
            </w:pPr>
            <w:r w:rsidRPr="007869C9">
              <w:rPr>
                <w:rFonts w:eastAsiaTheme="minorEastAsia"/>
                <w:sz w:val="24"/>
                <w:szCs w:val="24"/>
                <w:lang w:bidi="ar-SA"/>
              </w:rPr>
              <w:t>3.1</w:t>
            </w:r>
          </w:p>
        </w:tc>
        <w:tc>
          <w:tcPr>
            <w:tcW w:w="4392" w:type="dxa"/>
            <w:shd w:val="clear" w:color="auto" w:fill="auto"/>
            <w:vAlign w:val="center"/>
            <w:hideMark/>
          </w:tcPr>
          <w:p w14:paraId="5409DCDE" w14:textId="6D5FA328" w:rsidR="00B50961" w:rsidRPr="007869C9" w:rsidRDefault="007869C9" w:rsidP="0003753E">
            <w:pPr>
              <w:widowControl/>
              <w:autoSpaceDE/>
              <w:autoSpaceDN/>
              <w:rPr>
                <w:rFonts w:eastAsiaTheme="minorEastAsia"/>
                <w:sz w:val="24"/>
                <w:szCs w:val="24"/>
                <w:lang w:bidi="ar-SA"/>
              </w:rPr>
            </w:pPr>
            <w:r w:rsidRPr="007869C9">
              <w:rPr>
                <w:sz w:val="24"/>
                <w:szCs w:val="24"/>
              </w:rPr>
              <w:t>Расчетная электрическая нагрузка</w:t>
            </w:r>
          </w:p>
        </w:tc>
        <w:tc>
          <w:tcPr>
            <w:tcW w:w="1704" w:type="dxa"/>
            <w:shd w:val="clear" w:color="auto" w:fill="auto"/>
            <w:noWrap/>
            <w:vAlign w:val="center"/>
            <w:hideMark/>
          </w:tcPr>
          <w:p w14:paraId="196B035F" w14:textId="538A6AA5" w:rsidR="00B50961" w:rsidRPr="003C6D02" w:rsidRDefault="007869C9" w:rsidP="0003753E">
            <w:pPr>
              <w:widowControl/>
              <w:autoSpaceDE/>
              <w:autoSpaceDN/>
              <w:jc w:val="center"/>
              <w:rPr>
                <w:rFonts w:eastAsiaTheme="minorEastAsia"/>
                <w:sz w:val="24"/>
                <w:szCs w:val="24"/>
                <w:lang w:bidi="ar-SA"/>
              </w:rPr>
            </w:pPr>
            <w:r w:rsidRPr="002E619A">
              <w:rPr>
                <w:sz w:val="24"/>
                <w:szCs w:val="24"/>
              </w:rPr>
              <w:t>кВт</w:t>
            </w:r>
          </w:p>
        </w:tc>
        <w:tc>
          <w:tcPr>
            <w:tcW w:w="3034" w:type="dxa"/>
            <w:shd w:val="clear" w:color="auto" w:fill="auto"/>
            <w:noWrap/>
            <w:vAlign w:val="center"/>
          </w:tcPr>
          <w:p w14:paraId="396D1B5E" w14:textId="7DC8263F" w:rsidR="00B50961" w:rsidRPr="00FD32AC" w:rsidRDefault="007869C9" w:rsidP="0003753E">
            <w:pPr>
              <w:widowControl/>
              <w:autoSpaceDE/>
              <w:autoSpaceDN/>
              <w:jc w:val="center"/>
              <w:rPr>
                <w:rFonts w:eastAsiaTheme="minorEastAsia"/>
                <w:sz w:val="24"/>
                <w:szCs w:val="24"/>
                <w:lang w:bidi="ar-SA"/>
              </w:rPr>
            </w:pPr>
            <w:r>
              <w:rPr>
                <w:sz w:val="24"/>
                <w:szCs w:val="24"/>
              </w:rPr>
              <w:t>798</w:t>
            </w:r>
          </w:p>
        </w:tc>
      </w:tr>
      <w:tr w:rsidR="00B50961" w:rsidRPr="003C6D02" w14:paraId="60A370F7" w14:textId="77777777" w:rsidTr="0003753E">
        <w:trPr>
          <w:cantSplit/>
          <w:trHeight w:val="300"/>
          <w:jc w:val="center"/>
        </w:trPr>
        <w:tc>
          <w:tcPr>
            <w:tcW w:w="709" w:type="dxa"/>
            <w:shd w:val="clear" w:color="auto" w:fill="auto"/>
            <w:noWrap/>
            <w:vAlign w:val="center"/>
          </w:tcPr>
          <w:p w14:paraId="3D2B54C7" w14:textId="28C09380" w:rsidR="00B50961" w:rsidRPr="003C6D02" w:rsidRDefault="007869C9" w:rsidP="0003753E">
            <w:pPr>
              <w:widowControl/>
              <w:autoSpaceDE/>
              <w:autoSpaceDN/>
              <w:jc w:val="center"/>
              <w:rPr>
                <w:rFonts w:eastAsiaTheme="minorEastAsia"/>
                <w:sz w:val="24"/>
                <w:szCs w:val="24"/>
                <w:lang w:bidi="ar-SA"/>
              </w:rPr>
            </w:pPr>
            <w:r>
              <w:rPr>
                <w:rFonts w:eastAsiaTheme="minorEastAsia"/>
                <w:sz w:val="24"/>
                <w:szCs w:val="24"/>
                <w:lang w:bidi="ar-SA"/>
              </w:rPr>
              <w:t>3.2</w:t>
            </w:r>
          </w:p>
        </w:tc>
        <w:tc>
          <w:tcPr>
            <w:tcW w:w="4392" w:type="dxa"/>
            <w:shd w:val="clear" w:color="auto" w:fill="auto"/>
            <w:vAlign w:val="center"/>
          </w:tcPr>
          <w:p w14:paraId="42603DB2" w14:textId="3DF7A7F1" w:rsidR="00B50961" w:rsidRPr="003C6D02" w:rsidRDefault="007869C9" w:rsidP="0003753E">
            <w:pPr>
              <w:widowControl/>
              <w:autoSpaceDE/>
              <w:autoSpaceDN/>
              <w:rPr>
                <w:rFonts w:eastAsiaTheme="minorEastAsia"/>
                <w:sz w:val="24"/>
                <w:szCs w:val="24"/>
                <w:lang w:bidi="ar-SA"/>
              </w:rPr>
            </w:pPr>
            <w:r w:rsidRPr="002E619A">
              <w:rPr>
                <w:sz w:val="24"/>
                <w:szCs w:val="24"/>
              </w:rPr>
              <w:t>Расход тепла</w:t>
            </w:r>
            <w:r>
              <w:rPr>
                <w:sz w:val="24"/>
                <w:szCs w:val="24"/>
              </w:rPr>
              <w:t>:</w:t>
            </w:r>
          </w:p>
        </w:tc>
        <w:tc>
          <w:tcPr>
            <w:tcW w:w="1704" w:type="dxa"/>
            <w:shd w:val="clear" w:color="auto" w:fill="auto"/>
            <w:noWrap/>
            <w:vAlign w:val="center"/>
          </w:tcPr>
          <w:p w14:paraId="012BA29F" w14:textId="06FEFB11" w:rsidR="00B50961" w:rsidRPr="003C6D02" w:rsidRDefault="00B50961" w:rsidP="0003753E">
            <w:pPr>
              <w:widowControl/>
              <w:autoSpaceDE/>
              <w:autoSpaceDN/>
              <w:jc w:val="center"/>
              <w:rPr>
                <w:rFonts w:eastAsiaTheme="minorEastAsia"/>
                <w:sz w:val="24"/>
                <w:szCs w:val="24"/>
                <w:lang w:bidi="ar-SA"/>
              </w:rPr>
            </w:pPr>
          </w:p>
        </w:tc>
        <w:tc>
          <w:tcPr>
            <w:tcW w:w="3034" w:type="dxa"/>
            <w:shd w:val="clear" w:color="auto" w:fill="auto"/>
            <w:noWrap/>
            <w:vAlign w:val="center"/>
          </w:tcPr>
          <w:p w14:paraId="020A4FC9" w14:textId="6EBF3E9C" w:rsidR="00B50961" w:rsidRPr="00FD32AC" w:rsidRDefault="00B50961" w:rsidP="0003753E">
            <w:pPr>
              <w:widowControl/>
              <w:autoSpaceDE/>
              <w:autoSpaceDN/>
              <w:jc w:val="center"/>
              <w:rPr>
                <w:sz w:val="24"/>
                <w:szCs w:val="24"/>
              </w:rPr>
            </w:pPr>
          </w:p>
        </w:tc>
      </w:tr>
      <w:tr w:rsidR="007869C9" w:rsidRPr="003C6D02" w14:paraId="4C69418A" w14:textId="77777777" w:rsidTr="0003753E">
        <w:trPr>
          <w:cantSplit/>
          <w:trHeight w:val="300"/>
          <w:jc w:val="center"/>
        </w:trPr>
        <w:tc>
          <w:tcPr>
            <w:tcW w:w="709" w:type="dxa"/>
            <w:shd w:val="clear" w:color="auto" w:fill="auto"/>
            <w:noWrap/>
            <w:vAlign w:val="center"/>
          </w:tcPr>
          <w:p w14:paraId="579A6CCD" w14:textId="77777777" w:rsidR="007869C9" w:rsidRDefault="007869C9" w:rsidP="007869C9">
            <w:pPr>
              <w:widowControl/>
              <w:autoSpaceDE/>
              <w:autoSpaceDN/>
              <w:jc w:val="center"/>
              <w:rPr>
                <w:rFonts w:eastAsiaTheme="minorEastAsia"/>
                <w:sz w:val="24"/>
                <w:szCs w:val="24"/>
                <w:lang w:bidi="ar-SA"/>
              </w:rPr>
            </w:pPr>
          </w:p>
        </w:tc>
        <w:tc>
          <w:tcPr>
            <w:tcW w:w="4392" w:type="dxa"/>
            <w:shd w:val="clear" w:color="auto" w:fill="auto"/>
            <w:vAlign w:val="center"/>
          </w:tcPr>
          <w:p w14:paraId="5A4CCDB6" w14:textId="1A7E47F4" w:rsidR="007869C9" w:rsidRPr="002E619A" w:rsidRDefault="007869C9" w:rsidP="007869C9">
            <w:pPr>
              <w:widowControl/>
              <w:autoSpaceDE/>
              <w:autoSpaceDN/>
              <w:rPr>
                <w:sz w:val="24"/>
                <w:szCs w:val="24"/>
              </w:rPr>
            </w:pPr>
            <w:r>
              <w:rPr>
                <w:sz w:val="24"/>
                <w:szCs w:val="24"/>
              </w:rPr>
              <w:t>на отопление</w:t>
            </w:r>
          </w:p>
        </w:tc>
        <w:tc>
          <w:tcPr>
            <w:tcW w:w="1704" w:type="dxa"/>
            <w:shd w:val="clear" w:color="auto" w:fill="auto"/>
            <w:noWrap/>
          </w:tcPr>
          <w:p w14:paraId="4F7CA5C5" w14:textId="602E78EE" w:rsidR="007869C9" w:rsidRPr="002E619A" w:rsidRDefault="007869C9" w:rsidP="007869C9">
            <w:pPr>
              <w:widowControl/>
              <w:autoSpaceDE/>
              <w:autoSpaceDN/>
              <w:jc w:val="center"/>
              <w:rPr>
                <w:sz w:val="24"/>
                <w:szCs w:val="24"/>
              </w:rPr>
            </w:pPr>
            <w:r w:rsidRPr="004D10F8">
              <w:rPr>
                <w:sz w:val="24"/>
                <w:szCs w:val="24"/>
              </w:rPr>
              <w:t>тыс. Вт (тыс. ккал/ч)</w:t>
            </w:r>
          </w:p>
        </w:tc>
        <w:tc>
          <w:tcPr>
            <w:tcW w:w="3034" w:type="dxa"/>
            <w:shd w:val="clear" w:color="auto" w:fill="auto"/>
            <w:noWrap/>
            <w:vAlign w:val="center"/>
          </w:tcPr>
          <w:p w14:paraId="7BF04A8F" w14:textId="32A467AA" w:rsidR="007869C9" w:rsidRDefault="007869C9" w:rsidP="007869C9">
            <w:pPr>
              <w:widowControl/>
              <w:autoSpaceDE/>
              <w:autoSpaceDN/>
              <w:jc w:val="center"/>
              <w:rPr>
                <w:sz w:val="24"/>
                <w:szCs w:val="24"/>
              </w:rPr>
            </w:pPr>
            <w:r>
              <w:rPr>
                <w:sz w:val="24"/>
                <w:szCs w:val="24"/>
              </w:rPr>
              <w:t>912 (762)</w:t>
            </w:r>
          </w:p>
        </w:tc>
      </w:tr>
      <w:tr w:rsidR="007869C9" w:rsidRPr="003C6D02" w14:paraId="7CE225B0" w14:textId="77777777" w:rsidTr="0003753E">
        <w:trPr>
          <w:cantSplit/>
          <w:trHeight w:val="300"/>
          <w:jc w:val="center"/>
        </w:trPr>
        <w:tc>
          <w:tcPr>
            <w:tcW w:w="709" w:type="dxa"/>
            <w:shd w:val="clear" w:color="auto" w:fill="auto"/>
            <w:noWrap/>
            <w:vAlign w:val="center"/>
          </w:tcPr>
          <w:p w14:paraId="219D52DB" w14:textId="77777777" w:rsidR="007869C9" w:rsidRDefault="007869C9" w:rsidP="007869C9">
            <w:pPr>
              <w:widowControl/>
              <w:autoSpaceDE/>
              <w:autoSpaceDN/>
              <w:jc w:val="center"/>
              <w:rPr>
                <w:rFonts w:eastAsiaTheme="minorEastAsia"/>
                <w:sz w:val="24"/>
                <w:szCs w:val="24"/>
                <w:lang w:bidi="ar-SA"/>
              </w:rPr>
            </w:pPr>
          </w:p>
        </w:tc>
        <w:tc>
          <w:tcPr>
            <w:tcW w:w="4392" w:type="dxa"/>
            <w:shd w:val="clear" w:color="auto" w:fill="auto"/>
            <w:vAlign w:val="center"/>
          </w:tcPr>
          <w:p w14:paraId="2B806930" w14:textId="594F5504" w:rsidR="007869C9" w:rsidRPr="002E619A" w:rsidRDefault="007869C9" w:rsidP="007869C9">
            <w:pPr>
              <w:widowControl/>
              <w:autoSpaceDE/>
              <w:autoSpaceDN/>
              <w:rPr>
                <w:sz w:val="24"/>
                <w:szCs w:val="24"/>
              </w:rPr>
            </w:pPr>
            <w:r>
              <w:rPr>
                <w:sz w:val="24"/>
                <w:szCs w:val="24"/>
              </w:rPr>
              <w:t>на вентиляцию</w:t>
            </w:r>
          </w:p>
        </w:tc>
        <w:tc>
          <w:tcPr>
            <w:tcW w:w="1704" w:type="dxa"/>
            <w:shd w:val="clear" w:color="auto" w:fill="auto"/>
            <w:noWrap/>
          </w:tcPr>
          <w:p w14:paraId="785010CE" w14:textId="71E22836" w:rsidR="007869C9" w:rsidRPr="002E619A" w:rsidRDefault="007869C9" w:rsidP="007869C9">
            <w:pPr>
              <w:widowControl/>
              <w:autoSpaceDE/>
              <w:autoSpaceDN/>
              <w:jc w:val="center"/>
              <w:rPr>
                <w:sz w:val="24"/>
                <w:szCs w:val="24"/>
              </w:rPr>
            </w:pPr>
            <w:r w:rsidRPr="004D10F8">
              <w:rPr>
                <w:sz w:val="24"/>
                <w:szCs w:val="24"/>
              </w:rPr>
              <w:t>тыс. Вт (тыс. ккал/ч)</w:t>
            </w:r>
          </w:p>
        </w:tc>
        <w:tc>
          <w:tcPr>
            <w:tcW w:w="3034" w:type="dxa"/>
            <w:shd w:val="clear" w:color="auto" w:fill="auto"/>
            <w:noWrap/>
            <w:vAlign w:val="center"/>
          </w:tcPr>
          <w:p w14:paraId="32A19BC8" w14:textId="174614C9" w:rsidR="007869C9" w:rsidRDefault="007869C9" w:rsidP="007869C9">
            <w:pPr>
              <w:widowControl/>
              <w:autoSpaceDE/>
              <w:autoSpaceDN/>
              <w:jc w:val="center"/>
              <w:rPr>
                <w:sz w:val="24"/>
                <w:szCs w:val="24"/>
              </w:rPr>
            </w:pPr>
            <w:r>
              <w:rPr>
                <w:sz w:val="24"/>
                <w:szCs w:val="24"/>
              </w:rPr>
              <w:t>12306 (10635)</w:t>
            </w:r>
          </w:p>
        </w:tc>
      </w:tr>
      <w:tr w:rsidR="007869C9" w:rsidRPr="003C6D02" w14:paraId="155AD6AB" w14:textId="77777777" w:rsidTr="0003753E">
        <w:trPr>
          <w:cantSplit/>
          <w:trHeight w:val="300"/>
          <w:jc w:val="center"/>
        </w:trPr>
        <w:tc>
          <w:tcPr>
            <w:tcW w:w="709" w:type="dxa"/>
            <w:shd w:val="clear" w:color="auto" w:fill="auto"/>
            <w:noWrap/>
            <w:vAlign w:val="center"/>
          </w:tcPr>
          <w:p w14:paraId="09E79997" w14:textId="77777777" w:rsidR="007869C9" w:rsidRDefault="007869C9" w:rsidP="007869C9">
            <w:pPr>
              <w:widowControl/>
              <w:autoSpaceDE/>
              <w:autoSpaceDN/>
              <w:jc w:val="center"/>
              <w:rPr>
                <w:rFonts w:eastAsiaTheme="minorEastAsia"/>
                <w:sz w:val="24"/>
                <w:szCs w:val="24"/>
                <w:lang w:bidi="ar-SA"/>
              </w:rPr>
            </w:pPr>
          </w:p>
        </w:tc>
        <w:tc>
          <w:tcPr>
            <w:tcW w:w="4392" w:type="dxa"/>
            <w:shd w:val="clear" w:color="auto" w:fill="auto"/>
            <w:vAlign w:val="center"/>
          </w:tcPr>
          <w:p w14:paraId="14FBD939" w14:textId="7FA79068" w:rsidR="007869C9" w:rsidRPr="002E619A" w:rsidRDefault="007869C9" w:rsidP="007869C9">
            <w:pPr>
              <w:widowControl/>
              <w:autoSpaceDE/>
              <w:autoSpaceDN/>
              <w:rPr>
                <w:sz w:val="24"/>
                <w:szCs w:val="24"/>
              </w:rPr>
            </w:pPr>
            <w:r>
              <w:rPr>
                <w:sz w:val="24"/>
                <w:szCs w:val="24"/>
              </w:rPr>
              <w:t>на горячее водоснабжение</w:t>
            </w:r>
          </w:p>
        </w:tc>
        <w:tc>
          <w:tcPr>
            <w:tcW w:w="1704" w:type="dxa"/>
            <w:shd w:val="clear" w:color="auto" w:fill="auto"/>
            <w:noWrap/>
          </w:tcPr>
          <w:p w14:paraId="1CC92F5C" w14:textId="0C2D9316" w:rsidR="007869C9" w:rsidRPr="002E619A" w:rsidRDefault="007869C9" w:rsidP="007869C9">
            <w:pPr>
              <w:widowControl/>
              <w:autoSpaceDE/>
              <w:autoSpaceDN/>
              <w:jc w:val="center"/>
              <w:rPr>
                <w:sz w:val="24"/>
                <w:szCs w:val="24"/>
              </w:rPr>
            </w:pPr>
            <w:r w:rsidRPr="004D10F8">
              <w:rPr>
                <w:sz w:val="24"/>
                <w:szCs w:val="24"/>
              </w:rPr>
              <w:t>тыс. Вт (тыс. ккал/ч)</w:t>
            </w:r>
          </w:p>
        </w:tc>
        <w:tc>
          <w:tcPr>
            <w:tcW w:w="3034" w:type="dxa"/>
            <w:shd w:val="clear" w:color="auto" w:fill="auto"/>
            <w:noWrap/>
            <w:vAlign w:val="center"/>
          </w:tcPr>
          <w:p w14:paraId="6D2A931E" w14:textId="7BC75D12" w:rsidR="007869C9" w:rsidRDefault="007869C9" w:rsidP="007869C9">
            <w:pPr>
              <w:widowControl/>
              <w:autoSpaceDE/>
              <w:autoSpaceDN/>
              <w:jc w:val="center"/>
              <w:rPr>
                <w:sz w:val="24"/>
                <w:szCs w:val="24"/>
              </w:rPr>
            </w:pPr>
            <w:r>
              <w:rPr>
                <w:sz w:val="24"/>
                <w:szCs w:val="24"/>
              </w:rPr>
              <w:t>153 (15,3)</w:t>
            </w:r>
          </w:p>
        </w:tc>
      </w:tr>
      <w:tr w:rsidR="00B50961" w:rsidRPr="003C6D02" w14:paraId="5A05E2D9" w14:textId="77777777" w:rsidTr="0003753E">
        <w:trPr>
          <w:cantSplit/>
          <w:trHeight w:val="300"/>
          <w:jc w:val="center"/>
        </w:trPr>
        <w:tc>
          <w:tcPr>
            <w:tcW w:w="709" w:type="dxa"/>
            <w:shd w:val="clear" w:color="auto" w:fill="auto"/>
            <w:noWrap/>
            <w:vAlign w:val="center"/>
          </w:tcPr>
          <w:p w14:paraId="665ACD00" w14:textId="33D36AA3" w:rsidR="00B50961" w:rsidRPr="003C6D02" w:rsidRDefault="007869C9" w:rsidP="0003753E">
            <w:pPr>
              <w:widowControl/>
              <w:autoSpaceDE/>
              <w:autoSpaceDN/>
              <w:jc w:val="center"/>
              <w:rPr>
                <w:rFonts w:eastAsiaTheme="minorEastAsia"/>
                <w:sz w:val="24"/>
                <w:szCs w:val="24"/>
                <w:lang w:bidi="ar-SA"/>
              </w:rPr>
            </w:pPr>
            <w:r>
              <w:rPr>
                <w:rFonts w:eastAsiaTheme="minorEastAsia"/>
                <w:sz w:val="24"/>
                <w:szCs w:val="24"/>
                <w:lang w:bidi="ar-SA"/>
              </w:rPr>
              <w:t>3.3</w:t>
            </w:r>
          </w:p>
        </w:tc>
        <w:tc>
          <w:tcPr>
            <w:tcW w:w="4392" w:type="dxa"/>
            <w:shd w:val="clear" w:color="auto" w:fill="auto"/>
            <w:vAlign w:val="center"/>
          </w:tcPr>
          <w:p w14:paraId="44775F0D" w14:textId="29C1BD41" w:rsidR="00B50961" w:rsidRPr="003C6D02" w:rsidRDefault="007869C9" w:rsidP="0003753E">
            <w:pPr>
              <w:widowControl/>
              <w:autoSpaceDE/>
              <w:autoSpaceDN/>
              <w:rPr>
                <w:rFonts w:eastAsiaTheme="minorEastAsia"/>
                <w:sz w:val="24"/>
                <w:szCs w:val="24"/>
                <w:lang w:bidi="ar-SA"/>
              </w:rPr>
            </w:pPr>
            <w:r w:rsidRPr="002E619A">
              <w:rPr>
                <w:sz w:val="24"/>
                <w:szCs w:val="24"/>
              </w:rPr>
              <w:t>Расход воды</w:t>
            </w:r>
          </w:p>
        </w:tc>
        <w:tc>
          <w:tcPr>
            <w:tcW w:w="1704" w:type="dxa"/>
            <w:shd w:val="clear" w:color="auto" w:fill="auto"/>
            <w:noWrap/>
            <w:vAlign w:val="center"/>
          </w:tcPr>
          <w:p w14:paraId="32865EB3" w14:textId="654B7D95" w:rsidR="00B50961" w:rsidRPr="003C6D02" w:rsidRDefault="007869C9" w:rsidP="0003753E">
            <w:pPr>
              <w:widowControl/>
              <w:autoSpaceDE/>
              <w:autoSpaceDN/>
              <w:jc w:val="center"/>
              <w:rPr>
                <w:rFonts w:eastAsiaTheme="minorEastAsia"/>
                <w:sz w:val="24"/>
                <w:szCs w:val="24"/>
                <w:lang w:bidi="ar-SA"/>
              </w:rPr>
            </w:pPr>
            <w:r w:rsidRPr="008D2869">
              <w:rPr>
                <w:rFonts w:eastAsiaTheme="minorEastAsia"/>
                <w:sz w:val="24"/>
                <w:szCs w:val="24"/>
                <w:lang w:bidi="ar-SA"/>
              </w:rPr>
              <w:t>м</w:t>
            </w:r>
            <w:r w:rsidRPr="008D2869">
              <w:rPr>
                <w:rFonts w:eastAsiaTheme="minorEastAsia"/>
                <w:sz w:val="24"/>
                <w:szCs w:val="24"/>
                <w:vertAlign w:val="superscript"/>
                <w:lang w:bidi="ar-SA"/>
              </w:rPr>
              <w:t>3</w:t>
            </w:r>
            <w:r>
              <w:rPr>
                <w:rFonts w:eastAsiaTheme="minorEastAsia"/>
                <w:sz w:val="24"/>
                <w:szCs w:val="24"/>
                <w:lang w:bidi="ar-SA"/>
              </w:rPr>
              <w:t>/сутки</w:t>
            </w:r>
          </w:p>
        </w:tc>
        <w:tc>
          <w:tcPr>
            <w:tcW w:w="3034" w:type="dxa"/>
            <w:shd w:val="clear" w:color="auto" w:fill="auto"/>
            <w:noWrap/>
            <w:vAlign w:val="center"/>
          </w:tcPr>
          <w:p w14:paraId="67EBBEDC" w14:textId="3CB7C310" w:rsidR="00B50961" w:rsidRDefault="007869C9" w:rsidP="0003753E">
            <w:pPr>
              <w:widowControl/>
              <w:autoSpaceDE/>
              <w:autoSpaceDN/>
              <w:jc w:val="center"/>
              <w:rPr>
                <w:rFonts w:eastAsiaTheme="minorEastAsia"/>
                <w:sz w:val="24"/>
                <w:szCs w:val="24"/>
                <w:lang w:bidi="ar-SA"/>
              </w:rPr>
            </w:pPr>
            <w:r>
              <w:rPr>
                <w:rFonts w:eastAsiaTheme="minorEastAsia" w:cstheme="minorBidi"/>
                <w:sz w:val="24"/>
                <w:szCs w:val="24"/>
                <w:lang w:bidi="ar-SA"/>
              </w:rPr>
              <w:t>76</w:t>
            </w:r>
          </w:p>
        </w:tc>
      </w:tr>
      <w:tr w:rsidR="007869C9" w:rsidRPr="003C6D02" w14:paraId="491D976B" w14:textId="77777777" w:rsidTr="0003753E">
        <w:trPr>
          <w:cantSplit/>
          <w:trHeight w:val="300"/>
          <w:jc w:val="center"/>
        </w:trPr>
        <w:tc>
          <w:tcPr>
            <w:tcW w:w="709" w:type="dxa"/>
            <w:shd w:val="clear" w:color="auto" w:fill="auto"/>
            <w:noWrap/>
            <w:vAlign w:val="center"/>
          </w:tcPr>
          <w:p w14:paraId="225F3A27" w14:textId="780C01A1" w:rsidR="007869C9" w:rsidRDefault="007869C9" w:rsidP="0003753E">
            <w:pPr>
              <w:widowControl/>
              <w:autoSpaceDE/>
              <w:autoSpaceDN/>
              <w:jc w:val="center"/>
              <w:rPr>
                <w:rFonts w:eastAsiaTheme="minorEastAsia"/>
                <w:sz w:val="24"/>
                <w:szCs w:val="24"/>
                <w:lang w:bidi="ar-SA"/>
              </w:rPr>
            </w:pPr>
            <w:r>
              <w:rPr>
                <w:rFonts w:eastAsiaTheme="minorEastAsia"/>
                <w:sz w:val="24"/>
                <w:szCs w:val="24"/>
                <w:lang w:bidi="ar-SA"/>
              </w:rPr>
              <w:t>3.4</w:t>
            </w:r>
          </w:p>
        </w:tc>
        <w:tc>
          <w:tcPr>
            <w:tcW w:w="4392" w:type="dxa"/>
            <w:shd w:val="clear" w:color="auto" w:fill="auto"/>
            <w:vAlign w:val="center"/>
          </w:tcPr>
          <w:p w14:paraId="3A469D7F" w14:textId="600F65A1" w:rsidR="007869C9" w:rsidRPr="002E619A" w:rsidRDefault="007869C9" w:rsidP="0003753E">
            <w:pPr>
              <w:widowControl/>
              <w:autoSpaceDE/>
              <w:autoSpaceDN/>
              <w:rPr>
                <w:sz w:val="24"/>
                <w:szCs w:val="24"/>
              </w:rPr>
            </w:pPr>
            <w:r w:rsidRPr="002E619A">
              <w:rPr>
                <w:sz w:val="24"/>
                <w:szCs w:val="24"/>
              </w:rPr>
              <w:t>Расход сточных вод</w:t>
            </w:r>
          </w:p>
        </w:tc>
        <w:tc>
          <w:tcPr>
            <w:tcW w:w="1704" w:type="dxa"/>
            <w:shd w:val="clear" w:color="auto" w:fill="auto"/>
            <w:noWrap/>
            <w:vAlign w:val="center"/>
          </w:tcPr>
          <w:p w14:paraId="4214D4DF" w14:textId="04F662D9" w:rsidR="007869C9" w:rsidRPr="008D2869" w:rsidRDefault="007869C9" w:rsidP="0003753E">
            <w:pPr>
              <w:widowControl/>
              <w:autoSpaceDE/>
              <w:autoSpaceDN/>
              <w:jc w:val="center"/>
              <w:rPr>
                <w:rFonts w:eastAsiaTheme="minorEastAsia"/>
                <w:sz w:val="24"/>
                <w:szCs w:val="24"/>
                <w:lang w:bidi="ar-SA"/>
              </w:rPr>
            </w:pPr>
            <w:r w:rsidRPr="008D2869">
              <w:rPr>
                <w:rFonts w:eastAsiaTheme="minorEastAsia"/>
                <w:sz w:val="24"/>
                <w:szCs w:val="24"/>
                <w:lang w:bidi="ar-SA"/>
              </w:rPr>
              <w:t>м</w:t>
            </w:r>
            <w:r w:rsidRPr="008D2869">
              <w:rPr>
                <w:rFonts w:eastAsiaTheme="minorEastAsia"/>
                <w:sz w:val="24"/>
                <w:szCs w:val="24"/>
                <w:vertAlign w:val="superscript"/>
                <w:lang w:bidi="ar-SA"/>
              </w:rPr>
              <w:t>3</w:t>
            </w:r>
            <w:r>
              <w:rPr>
                <w:rFonts w:eastAsiaTheme="minorEastAsia"/>
                <w:sz w:val="24"/>
                <w:szCs w:val="24"/>
                <w:lang w:bidi="ar-SA"/>
              </w:rPr>
              <w:t>/сутки</w:t>
            </w:r>
          </w:p>
        </w:tc>
        <w:tc>
          <w:tcPr>
            <w:tcW w:w="3034" w:type="dxa"/>
            <w:shd w:val="clear" w:color="auto" w:fill="auto"/>
            <w:noWrap/>
            <w:vAlign w:val="center"/>
          </w:tcPr>
          <w:p w14:paraId="343750A5" w14:textId="684F8B30" w:rsidR="007869C9" w:rsidRDefault="007869C9" w:rsidP="0003753E">
            <w:pPr>
              <w:widowControl/>
              <w:autoSpaceDE/>
              <w:autoSpaceDN/>
              <w:jc w:val="center"/>
              <w:rPr>
                <w:rFonts w:eastAsiaTheme="minorEastAsia" w:cstheme="minorBidi"/>
                <w:sz w:val="24"/>
                <w:szCs w:val="24"/>
                <w:lang w:bidi="ar-SA"/>
              </w:rPr>
            </w:pPr>
            <w:r>
              <w:rPr>
                <w:rFonts w:eastAsiaTheme="minorEastAsia" w:cstheme="minorBidi"/>
                <w:sz w:val="24"/>
                <w:szCs w:val="24"/>
                <w:lang w:bidi="ar-SA"/>
              </w:rPr>
              <w:t>57</w:t>
            </w:r>
          </w:p>
        </w:tc>
      </w:tr>
      <w:tr w:rsidR="007869C9" w:rsidRPr="003C6D02" w14:paraId="0DADCF7F" w14:textId="77777777" w:rsidTr="0003753E">
        <w:trPr>
          <w:cantSplit/>
          <w:trHeight w:val="300"/>
          <w:jc w:val="center"/>
        </w:trPr>
        <w:tc>
          <w:tcPr>
            <w:tcW w:w="709" w:type="dxa"/>
            <w:shd w:val="clear" w:color="auto" w:fill="auto"/>
            <w:noWrap/>
            <w:vAlign w:val="center"/>
          </w:tcPr>
          <w:p w14:paraId="623A0B3D" w14:textId="717A9249" w:rsidR="007869C9" w:rsidRDefault="007869C9" w:rsidP="0003753E">
            <w:pPr>
              <w:widowControl/>
              <w:autoSpaceDE/>
              <w:autoSpaceDN/>
              <w:jc w:val="center"/>
              <w:rPr>
                <w:rFonts w:eastAsiaTheme="minorEastAsia"/>
                <w:sz w:val="24"/>
                <w:szCs w:val="24"/>
                <w:lang w:bidi="ar-SA"/>
              </w:rPr>
            </w:pPr>
            <w:r>
              <w:rPr>
                <w:rFonts w:eastAsiaTheme="minorEastAsia"/>
                <w:sz w:val="24"/>
                <w:szCs w:val="24"/>
                <w:lang w:bidi="ar-SA"/>
              </w:rPr>
              <w:t>3.5</w:t>
            </w:r>
          </w:p>
        </w:tc>
        <w:tc>
          <w:tcPr>
            <w:tcW w:w="4392" w:type="dxa"/>
            <w:shd w:val="clear" w:color="auto" w:fill="auto"/>
            <w:vAlign w:val="center"/>
          </w:tcPr>
          <w:p w14:paraId="67CE0FCE" w14:textId="6260C033" w:rsidR="007869C9" w:rsidRPr="002E619A" w:rsidRDefault="007869C9" w:rsidP="0003753E">
            <w:pPr>
              <w:widowControl/>
              <w:autoSpaceDE/>
              <w:autoSpaceDN/>
              <w:rPr>
                <w:sz w:val="24"/>
                <w:szCs w:val="24"/>
              </w:rPr>
            </w:pPr>
            <w:r w:rsidRPr="002E619A">
              <w:rPr>
                <w:sz w:val="24"/>
                <w:szCs w:val="24"/>
              </w:rPr>
              <w:t>Телефонизация</w:t>
            </w:r>
          </w:p>
        </w:tc>
        <w:tc>
          <w:tcPr>
            <w:tcW w:w="1704" w:type="dxa"/>
            <w:shd w:val="clear" w:color="auto" w:fill="auto"/>
            <w:noWrap/>
            <w:vAlign w:val="center"/>
          </w:tcPr>
          <w:p w14:paraId="67413A35" w14:textId="48CC610F" w:rsidR="007869C9" w:rsidRPr="008D2869" w:rsidRDefault="007869C9" w:rsidP="0003753E">
            <w:pPr>
              <w:widowControl/>
              <w:autoSpaceDE/>
              <w:autoSpaceDN/>
              <w:jc w:val="center"/>
              <w:rPr>
                <w:rFonts w:eastAsiaTheme="minorEastAsia"/>
                <w:sz w:val="24"/>
                <w:szCs w:val="24"/>
                <w:lang w:bidi="ar-SA"/>
              </w:rPr>
            </w:pPr>
            <w:r>
              <w:rPr>
                <w:rFonts w:eastAsiaTheme="minorEastAsia"/>
                <w:sz w:val="24"/>
                <w:szCs w:val="24"/>
                <w:lang w:bidi="ar-SA"/>
              </w:rPr>
              <w:t>номер</w:t>
            </w:r>
          </w:p>
        </w:tc>
        <w:tc>
          <w:tcPr>
            <w:tcW w:w="3034" w:type="dxa"/>
            <w:shd w:val="clear" w:color="auto" w:fill="auto"/>
            <w:noWrap/>
            <w:vAlign w:val="center"/>
          </w:tcPr>
          <w:p w14:paraId="4C63046E" w14:textId="2D6DC5C0" w:rsidR="007869C9" w:rsidRDefault="007869C9" w:rsidP="0003753E">
            <w:pPr>
              <w:widowControl/>
              <w:autoSpaceDE/>
              <w:autoSpaceDN/>
              <w:jc w:val="center"/>
              <w:rPr>
                <w:rFonts w:eastAsiaTheme="minorEastAsia" w:cstheme="minorBidi"/>
                <w:sz w:val="24"/>
                <w:szCs w:val="24"/>
                <w:lang w:bidi="ar-SA"/>
              </w:rPr>
            </w:pPr>
            <w:r>
              <w:rPr>
                <w:rFonts w:eastAsiaTheme="minorEastAsia" w:cstheme="minorBidi"/>
                <w:sz w:val="24"/>
                <w:szCs w:val="24"/>
                <w:lang w:bidi="ar-SA"/>
              </w:rPr>
              <w:t>25</w:t>
            </w:r>
          </w:p>
        </w:tc>
      </w:tr>
    </w:tbl>
    <w:p w14:paraId="5EC9597C" w14:textId="77777777" w:rsidR="007E0370" w:rsidRDefault="007E0370" w:rsidP="00436A4C">
      <w:pPr>
        <w:widowControl/>
        <w:tabs>
          <w:tab w:val="left" w:pos="9922"/>
        </w:tabs>
        <w:autoSpaceDE/>
        <w:autoSpaceDN/>
        <w:spacing w:line="276" w:lineRule="auto"/>
        <w:ind w:firstLine="709"/>
        <w:jc w:val="both"/>
        <w:rPr>
          <w:rFonts w:eastAsia="Calibri"/>
          <w:b/>
          <w:sz w:val="28"/>
          <w:szCs w:val="28"/>
          <w:lang w:eastAsia="en-US"/>
        </w:rPr>
      </w:pPr>
    </w:p>
    <w:p w14:paraId="0A3B66AC" w14:textId="246BEABD" w:rsidR="00966B8A" w:rsidRPr="00966B8A" w:rsidRDefault="00966B8A" w:rsidP="00966B8A">
      <w:pPr>
        <w:pStyle w:val="01"/>
        <w:spacing w:line="276" w:lineRule="auto"/>
      </w:pPr>
      <w:bookmarkStart w:id="32" w:name="_Toc184733721"/>
      <w:r w:rsidRPr="00550E82">
        <w:t xml:space="preserve">Раздел </w:t>
      </w:r>
      <w:r>
        <w:rPr>
          <w:lang w:val="en-US"/>
        </w:rPr>
        <w:t>VIII</w:t>
      </w:r>
      <w:r w:rsidRPr="00550E82">
        <w:t xml:space="preserve">. </w:t>
      </w:r>
      <w:r w:rsidRPr="00966B8A">
        <w:t>Иные сведения</w:t>
      </w:r>
      <w:bookmarkEnd w:id="32"/>
    </w:p>
    <w:p w14:paraId="23DE7920" w14:textId="77777777" w:rsidR="00966B8A" w:rsidRPr="00B81605" w:rsidRDefault="00966B8A" w:rsidP="00966B8A">
      <w:pPr>
        <w:pStyle w:val="01"/>
        <w:spacing w:line="276" w:lineRule="auto"/>
        <w:ind w:left="0"/>
        <w:outlineLvl w:val="1"/>
      </w:pPr>
    </w:p>
    <w:p w14:paraId="28D993A6" w14:textId="7F37D438" w:rsidR="00966B8A" w:rsidRPr="00B81605" w:rsidRDefault="00966B8A" w:rsidP="00966B8A">
      <w:pPr>
        <w:pStyle w:val="01"/>
        <w:spacing w:line="276" w:lineRule="auto"/>
        <w:ind w:left="0"/>
        <w:outlineLvl w:val="1"/>
      </w:pPr>
      <w:bookmarkStart w:id="33" w:name="_Toc184733722"/>
      <w:r w:rsidRPr="00B81605">
        <w:t xml:space="preserve">Глава 1. </w:t>
      </w:r>
      <w:r w:rsidRPr="00966B8A">
        <w:t>Инженерная подготовка территории</w:t>
      </w:r>
      <w:bookmarkEnd w:id="33"/>
    </w:p>
    <w:p w14:paraId="18A0618E" w14:textId="77777777" w:rsidR="00244A2D" w:rsidRPr="00244A2D" w:rsidRDefault="00244A2D" w:rsidP="00244A2D">
      <w:pPr>
        <w:spacing w:line="276" w:lineRule="auto"/>
        <w:ind w:firstLine="709"/>
        <w:jc w:val="both"/>
        <w:rPr>
          <w:sz w:val="28"/>
          <w:szCs w:val="28"/>
        </w:rPr>
      </w:pPr>
      <w:r w:rsidRPr="00244A2D">
        <w:rPr>
          <w:sz w:val="28"/>
          <w:szCs w:val="28"/>
        </w:rPr>
        <w:t>Схема вертикальной планировки и инженерной подготовки территории решена на топографической основе масштаба 1:500 с сечением горизонтали через 0,5 м.</w:t>
      </w:r>
    </w:p>
    <w:p w14:paraId="202998DB" w14:textId="77777777" w:rsidR="00244A2D" w:rsidRPr="00244A2D" w:rsidRDefault="00244A2D" w:rsidP="00244A2D">
      <w:pPr>
        <w:widowControl/>
        <w:autoSpaceDE/>
        <w:autoSpaceDN/>
        <w:spacing w:line="276" w:lineRule="auto"/>
        <w:ind w:firstLine="709"/>
        <w:contextualSpacing/>
        <w:jc w:val="both"/>
        <w:rPr>
          <w:color w:val="000000"/>
          <w:sz w:val="28"/>
          <w:szCs w:val="28"/>
          <w:lang w:bidi="ar-SA"/>
        </w:rPr>
      </w:pPr>
      <w:r w:rsidRPr="00244A2D">
        <w:rPr>
          <w:sz w:val="28"/>
          <w:szCs w:val="28"/>
          <w:lang w:bidi="ar-SA"/>
        </w:rPr>
        <w:t xml:space="preserve">Проект организации рельефа разработан в соответствии с действующими нормами и с максимальным использованием рельефа участка. </w:t>
      </w:r>
    </w:p>
    <w:p w14:paraId="76D9C44D" w14:textId="77777777" w:rsidR="00244A2D" w:rsidRPr="00244A2D" w:rsidRDefault="00244A2D" w:rsidP="00244A2D">
      <w:pPr>
        <w:widowControl/>
        <w:autoSpaceDE/>
        <w:autoSpaceDN/>
        <w:spacing w:line="276" w:lineRule="auto"/>
        <w:ind w:firstLine="709"/>
        <w:jc w:val="both"/>
        <w:rPr>
          <w:sz w:val="28"/>
          <w:szCs w:val="28"/>
          <w:lang w:eastAsia="en-US" w:bidi="ar-SA"/>
        </w:rPr>
      </w:pPr>
      <w:r w:rsidRPr="00244A2D">
        <w:rPr>
          <w:sz w:val="28"/>
          <w:szCs w:val="28"/>
          <w:lang w:eastAsia="en-US" w:bidi="ar-SA"/>
        </w:rPr>
        <w:t>Основными задачами вертикальной планировки и инженерной подготовки территории являются:</w:t>
      </w:r>
    </w:p>
    <w:p w14:paraId="1B4CA766" w14:textId="77777777" w:rsidR="00244A2D" w:rsidRPr="00244A2D" w:rsidRDefault="00244A2D" w:rsidP="00244A2D">
      <w:pPr>
        <w:widowControl/>
        <w:numPr>
          <w:ilvl w:val="0"/>
          <w:numId w:val="28"/>
        </w:numPr>
        <w:autoSpaceDE/>
        <w:autoSpaceDN/>
        <w:spacing w:line="276" w:lineRule="auto"/>
        <w:ind w:left="0" w:firstLine="709"/>
        <w:jc w:val="both"/>
        <w:rPr>
          <w:sz w:val="28"/>
          <w:szCs w:val="28"/>
          <w:lang w:eastAsia="en-US" w:bidi="ar-SA"/>
        </w:rPr>
      </w:pPr>
      <w:r w:rsidRPr="00244A2D">
        <w:rPr>
          <w:sz w:val="28"/>
          <w:szCs w:val="28"/>
          <w:lang w:eastAsia="en-US" w:bidi="ar-SA"/>
        </w:rPr>
        <w:t>организация стока поверхностных вод с проезжей части и прилегающей территории;</w:t>
      </w:r>
    </w:p>
    <w:p w14:paraId="66BEBD68" w14:textId="77777777" w:rsidR="00244A2D" w:rsidRPr="00244A2D" w:rsidRDefault="00244A2D" w:rsidP="00244A2D">
      <w:pPr>
        <w:widowControl/>
        <w:numPr>
          <w:ilvl w:val="0"/>
          <w:numId w:val="28"/>
        </w:numPr>
        <w:autoSpaceDE/>
        <w:autoSpaceDN/>
        <w:spacing w:line="276" w:lineRule="auto"/>
        <w:ind w:left="0" w:firstLine="709"/>
        <w:jc w:val="both"/>
        <w:rPr>
          <w:sz w:val="28"/>
          <w:szCs w:val="28"/>
          <w:lang w:eastAsia="en-US" w:bidi="ar-SA"/>
        </w:rPr>
      </w:pPr>
      <w:r w:rsidRPr="00244A2D">
        <w:rPr>
          <w:sz w:val="28"/>
          <w:szCs w:val="28"/>
          <w:lang w:eastAsia="en-US" w:bidi="ar-SA"/>
        </w:rPr>
        <w:t>обеспечение допустимых уклонов улиц, перекрестков, тротуаров для безопасного и удобного движения транспорта и пешеходов;</w:t>
      </w:r>
    </w:p>
    <w:p w14:paraId="3E753851" w14:textId="77777777" w:rsidR="00244A2D" w:rsidRPr="00244A2D" w:rsidRDefault="00244A2D" w:rsidP="00244A2D">
      <w:pPr>
        <w:widowControl/>
        <w:numPr>
          <w:ilvl w:val="0"/>
          <w:numId w:val="28"/>
        </w:numPr>
        <w:autoSpaceDE/>
        <w:autoSpaceDN/>
        <w:spacing w:line="276" w:lineRule="auto"/>
        <w:ind w:left="0" w:firstLine="709"/>
        <w:jc w:val="both"/>
        <w:rPr>
          <w:sz w:val="28"/>
          <w:szCs w:val="28"/>
          <w:lang w:eastAsia="en-US" w:bidi="ar-SA"/>
        </w:rPr>
      </w:pPr>
      <w:r w:rsidRPr="00244A2D">
        <w:rPr>
          <w:sz w:val="28"/>
          <w:szCs w:val="28"/>
          <w:lang w:eastAsia="en-US" w:bidi="ar-SA"/>
        </w:rPr>
        <w:t>созданий благоприятных условий для размещения зданий;</w:t>
      </w:r>
    </w:p>
    <w:p w14:paraId="31FE46BB" w14:textId="77777777" w:rsidR="00244A2D" w:rsidRPr="00244A2D" w:rsidRDefault="00244A2D" w:rsidP="00244A2D">
      <w:pPr>
        <w:widowControl/>
        <w:numPr>
          <w:ilvl w:val="0"/>
          <w:numId w:val="28"/>
        </w:numPr>
        <w:autoSpaceDE/>
        <w:autoSpaceDN/>
        <w:spacing w:line="276" w:lineRule="auto"/>
        <w:ind w:left="0" w:firstLine="709"/>
        <w:jc w:val="both"/>
        <w:rPr>
          <w:sz w:val="28"/>
          <w:szCs w:val="28"/>
          <w:lang w:eastAsia="en-US" w:bidi="ar-SA"/>
        </w:rPr>
      </w:pPr>
      <w:r w:rsidRPr="00244A2D">
        <w:rPr>
          <w:sz w:val="28"/>
          <w:szCs w:val="28"/>
          <w:lang w:eastAsia="en-US" w:bidi="ar-SA"/>
        </w:rPr>
        <w:t>создание благоприятных условий для произрастания растительности.</w:t>
      </w:r>
    </w:p>
    <w:p w14:paraId="02EC3C78" w14:textId="60C7DF89" w:rsidR="00244A2D" w:rsidRPr="00244A2D" w:rsidRDefault="00244A2D" w:rsidP="00244A2D">
      <w:pPr>
        <w:spacing w:line="276" w:lineRule="auto"/>
        <w:ind w:firstLine="709"/>
        <w:jc w:val="both"/>
        <w:rPr>
          <w:sz w:val="28"/>
          <w:szCs w:val="28"/>
        </w:rPr>
      </w:pPr>
      <w:r w:rsidRPr="00244A2D">
        <w:rPr>
          <w:sz w:val="28"/>
          <w:szCs w:val="28"/>
        </w:rPr>
        <w:t>Рельеф проектируемой территории спокойный, без больши</w:t>
      </w:r>
      <w:r w:rsidR="00397CCA">
        <w:rPr>
          <w:sz w:val="28"/>
          <w:szCs w:val="28"/>
        </w:rPr>
        <w:t>х перепадов высот</w:t>
      </w:r>
      <w:r w:rsidRPr="00244A2D">
        <w:rPr>
          <w:sz w:val="28"/>
          <w:szCs w:val="28"/>
        </w:rPr>
        <w:t xml:space="preserve">. Вертикальная планировка уклонов сети проездов решена в пределах от 4 до </w:t>
      </w:r>
      <w:r w:rsidR="00397CCA">
        <w:rPr>
          <w:sz w:val="28"/>
          <w:szCs w:val="28"/>
        </w:rPr>
        <w:t>21</w:t>
      </w:r>
      <w:r w:rsidRPr="00244A2D">
        <w:rPr>
          <w:sz w:val="28"/>
          <w:szCs w:val="28"/>
        </w:rPr>
        <w:t>‰.</w:t>
      </w:r>
    </w:p>
    <w:p w14:paraId="3BD8747A" w14:textId="77777777" w:rsidR="00244A2D" w:rsidRPr="00244A2D" w:rsidRDefault="00244A2D" w:rsidP="00244A2D">
      <w:pPr>
        <w:spacing w:line="276" w:lineRule="auto"/>
        <w:ind w:firstLine="709"/>
        <w:jc w:val="both"/>
        <w:rPr>
          <w:sz w:val="28"/>
          <w:szCs w:val="28"/>
        </w:rPr>
      </w:pPr>
      <w:r w:rsidRPr="00244A2D">
        <w:rPr>
          <w:sz w:val="28"/>
          <w:szCs w:val="28"/>
        </w:rPr>
        <w:t>Направление продольных уклонов проектируемой улично-дорожной сети решено в сторону понижения рельефа.</w:t>
      </w:r>
    </w:p>
    <w:p w14:paraId="27FBFA5B" w14:textId="77777777" w:rsidR="00244A2D" w:rsidRPr="00244A2D" w:rsidRDefault="00244A2D" w:rsidP="00244A2D">
      <w:pPr>
        <w:spacing w:line="276" w:lineRule="auto"/>
        <w:ind w:firstLine="709"/>
        <w:jc w:val="both"/>
        <w:rPr>
          <w:sz w:val="28"/>
          <w:szCs w:val="28"/>
        </w:rPr>
      </w:pPr>
      <w:r w:rsidRPr="00244A2D">
        <w:rPr>
          <w:sz w:val="28"/>
          <w:szCs w:val="28"/>
        </w:rPr>
        <w:t>Водоотвод с территории образуемых земельных участков решается проектной документацией на строительство, реконструкцию объектов капитального строительства.</w:t>
      </w:r>
    </w:p>
    <w:p w14:paraId="08C04B28" w14:textId="77777777" w:rsidR="00244A2D" w:rsidRPr="00244A2D" w:rsidRDefault="00244A2D" w:rsidP="00244A2D">
      <w:pPr>
        <w:spacing w:line="276" w:lineRule="auto"/>
        <w:ind w:firstLine="709"/>
        <w:jc w:val="both"/>
        <w:rPr>
          <w:sz w:val="28"/>
          <w:szCs w:val="28"/>
        </w:rPr>
      </w:pPr>
      <w:r w:rsidRPr="00244A2D">
        <w:rPr>
          <w:sz w:val="28"/>
          <w:szCs w:val="28"/>
        </w:rPr>
        <w:t xml:space="preserve">Мероприятия по инженерной подготовке территории разработаны в объеме, необходимом для обоснования архитектурно-планировочных решений, и подлежат </w:t>
      </w:r>
      <w:r w:rsidRPr="00244A2D">
        <w:rPr>
          <w:sz w:val="28"/>
          <w:szCs w:val="28"/>
        </w:rPr>
        <w:lastRenderedPageBreak/>
        <w:t>дальнейшей разработке на последующих стадиях проектирования.</w:t>
      </w:r>
    </w:p>
    <w:p w14:paraId="769FCEB6" w14:textId="55D6484C" w:rsidR="007E0370" w:rsidRDefault="007E0370" w:rsidP="00244A2D">
      <w:pPr>
        <w:widowControl/>
        <w:tabs>
          <w:tab w:val="left" w:pos="0"/>
        </w:tabs>
        <w:autoSpaceDE/>
        <w:autoSpaceDN/>
        <w:spacing w:line="276" w:lineRule="auto"/>
        <w:ind w:firstLine="709"/>
        <w:jc w:val="both"/>
        <w:rPr>
          <w:sz w:val="28"/>
          <w:szCs w:val="28"/>
        </w:rPr>
      </w:pPr>
    </w:p>
    <w:p w14:paraId="01B57D9A" w14:textId="77777777" w:rsidR="00966B8A" w:rsidRDefault="00966B8A" w:rsidP="00966B8A">
      <w:pPr>
        <w:widowControl/>
        <w:tabs>
          <w:tab w:val="left" w:pos="9922"/>
        </w:tabs>
        <w:autoSpaceDE/>
        <w:autoSpaceDN/>
        <w:spacing w:line="276" w:lineRule="auto"/>
        <w:ind w:firstLine="709"/>
        <w:jc w:val="both"/>
        <w:rPr>
          <w:rFonts w:eastAsia="Calibri"/>
          <w:b/>
          <w:sz w:val="28"/>
          <w:szCs w:val="28"/>
          <w:lang w:eastAsia="en-US"/>
        </w:rPr>
      </w:pPr>
    </w:p>
    <w:p w14:paraId="74DE3297" w14:textId="71AA6E11" w:rsidR="00966B8A" w:rsidRPr="00B81605" w:rsidRDefault="00966B8A" w:rsidP="00966B8A">
      <w:pPr>
        <w:pStyle w:val="01"/>
        <w:spacing w:line="276" w:lineRule="auto"/>
        <w:ind w:left="0"/>
        <w:outlineLvl w:val="1"/>
      </w:pPr>
      <w:bookmarkStart w:id="34" w:name="_Toc184733723"/>
      <w:r>
        <w:t>Глава 2</w:t>
      </w:r>
      <w:r w:rsidRPr="00B81605">
        <w:t xml:space="preserve">. </w:t>
      </w:r>
      <w:r w:rsidRPr="00966B8A">
        <w:t>Мероприятия по обеспечению условий жизнедеятельности маломобильных групп населения</w:t>
      </w:r>
      <w:bookmarkEnd w:id="34"/>
    </w:p>
    <w:p w14:paraId="3AD14DDC" w14:textId="34891874" w:rsidR="00966B8A" w:rsidRPr="00966B8A" w:rsidRDefault="00966B8A" w:rsidP="00966B8A">
      <w:pPr>
        <w:widowControl/>
        <w:tabs>
          <w:tab w:val="left" w:pos="9922"/>
        </w:tabs>
        <w:autoSpaceDE/>
        <w:autoSpaceDN/>
        <w:spacing w:line="276" w:lineRule="auto"/>
        <w:ind w:firstLine="709"/>
        <w:jc w:val="both"/>
        <w:rPr>
          <w:sz w:val="28"/>
          <w:szCs w:val="28"/>
        </w:rPr>
      </w:pPr>
      <w:r w:rsidRPr="00966B8A">
        <w:rPr>
          <w:sz w:val="28"/>
          <w:szCs w:val="28"/>
        </w:rPr>
        <w:t>Проект планировки разработан в соответствии с требован</w:t>
      </w:r>
      <w:r>
        <w:rPr>
          <w:sz w:val="28"/>
          <w:szCs w:val="28"/>
        </w:rPr>
        <w:t>иями Градостроительного кодекса</w:t>
      </w:r>
      <w:r w:rsidRPr="00966B8A">
        <w:rPr>
          <w:sz w:val="28"/>
          <w:szCs w:val="28"/>
        </w:rPr>
        <w:t xml:space="preserve"> </w:t>
      </w:r>
      <w:r>
        <w:rPr>
          <w:sz w:val="28"/>
          <w:szCs w:val="28"/>
        </w:rPr>
        <w:t>РФ, СП</w:t>
      </w:r>
      <w:r w:rsidRPr="00966B8A">
        <w:rPr>
          <w:sz w:val="28"/>
          <w:szCs w:val="28"/>
        </w:rPr>
        <w:t>42.13</w:t>
      </w:r>
      <w:r>
        <w:rPr>
          <w:sz w:val="28"/>
          <w:szCs w:val="28"/>
        </w:rPr>
        <w:t>330.2016, основных положений СП59.13330.2020</w:t>
      </w:r>
      <w:r w:rsidRPr="00966B8A">
        <w:rPr>
          <w:sz w:val="28"/>
          <w:szCs w:val="28"/>
        </w:rPr>
        <w:t xml:space="preserve"> «Доступность зданий и сооружений для маломобильных групп населения. Актуализированная редакция СНиП 35-01-2001» и СП 35-105-2002 «Реконструкция городской застройки с учётом доступности для инвалидов и других маломобильных групп населения» в части отношения к созданию удобной для инвалидов среды.</w:t>
      </w:r>
    </w:p>
    <w:p w14:paraId="64577DA3" w14:textId="07153685" w:rsidR="00966B8A" w:rsidRPr="00966B8A" w:rsidRDefault="00966B8A" w:rsidP="00244A2D">
      <w:pPr>
        <w:widowControl/>
        <w:tabs>
          <w:tab w:val="left" w:pos="9922"/>
        </w:tabs>
        <w:autoSpaceDE/>
        <w:autoSpaceDN/>
        <w:spacing w:line="276" w:lineRule="auto"/>
        <w:ind w:firstLine="709"/>
        <w:jc w:val="both"/>
        <w:rPr>
          <w:sz w:val="28"/>
          <w:szCs w:val="28"/>
        </w:rPr>
      </w:pPr>
      <w:r w:rsidRPr="00966B8A">
        <w:rPr>
          <w:sz w:val="28"/>
          <w:szCs w:val="28"/>
        </w:rPr>
        <w:t>Маломобильные группы населения - люд</w:t>
      </w:r>
      <w:r>
        <w:rPr>
          <w:sz w:val="28"/>
          <w:szCs w:val="28"/>
        </w:rPr>
        <w:t>и, испытывающие затруднения при</w:t>
      </w:r>
      <w:r w:rsidRPr="00966B8A">
        <w:rPr>
          <w:sz w:val="28"/>
          <w:szCs w:val="28"/>
        </w:rPr>
        <w:t xml:space="preserve"> самостоятельном передвижении, получении услуги, необходимой информации или при</w:t>
      </w:r>
      <w:r w:rsidR="00244A2D" w:rsidRPr="00244A2D">
        <w:rPr>
          <w:sz w:val="28"/>
          <w:szCs w:val="28"/>
        </w:rPr>
        <w:t xml:space="preserve"> </w:t>
      </w:r>
      <w:r w:rsidRPr="00966B8A">
        <w:rPr>
          <w:sz w:val="28"/>
          <w:szCs w:val="28"/>
        </w:rPr>
        <w:t>ориентировании в пространстве. К маломобильным группам населения отнесены:</w:t>
      </w:r>
    </w:p>
    <w:p w14:paraId="0B7BBA19" w14:textId="77777777" w:rsidR="00966B8A" w:rsidRPr="00966B8A" w:rsidRDefault="00966B8A" w:rsidP="00966B8A">
      <w:pPr>
        <w:widowControl/>
        <w:tabs>
          <w:tab w:val="left" w:pos="9922"/>
        </w:tabs>
        <w:autoSpaceDE/>
        <w:autoSpaceDN/>
        <w:spacing w:line="276" w:lineRule="auto"/>
        <w:ind w:firstLine="709"/>
        <w:jc w:val="both"/>
        <w:rPr>
          <w:sz w:val="28"/>
          <w:szCs w:val="28"/>
        </w:rPr>
      </w:pPr>
      <w:r w:rsidRPr="00966B8A">
        <w:rPr>
          <w:sz w:val="28"/>
          <w:szCs w:val="28"/>
        </w:rPr>
        <w:t>- инвалиды,</w:t>
      </w:r>
    </w:p>
    <w:p w14:paraId="249F096E" w14:textId="77777777" w:rsidR="00966B8A" w:rsidRPr="00966B8A" w:rsidRDefault="00966B8A" w:rsidP="00966B8A">
      <w:pPr>
        <w:widowControl/>
        <w:tabs>
          <w:tab w:val="left" w:pos="9922"/>
        </w:tabs>
        <w:autoSpaceDE/>
        <w:autoSpaceDN/>
        <w:spacing w:line="276" w:lineRule="auto"/>
        <w:ind w:firstLine="709"/>
        <w:jc w:val="both"/>
        <w:rPr>
          <w:sz w:val="28"/>
          <w:szCs w:val="28"/>
        </w:rPr>
      </w:pPr>
      <w:r w:rsidRPr="00966B8A">
        <w:rPr>
          <w:sz w:val="28"/>
          <w:szCs w:val="28"/>
        </w:rPr>
        <w:t>- люди с временным нарушением здоровья,</w:t>
      </w:r>
    </w:p>
    <w:p w14:paraId="04398B38" w14:textId="77777777" w:rsidR="00966B8A" w:rsidRPr="00966B8A" w:rsidRDefault="00966B8A" w:rsidP="00966B8A">
      <w:pPr>
        <w:widowControl/>
        <w:tabs>
          <w:tab w:val="left" w:pos="9922"/>
        </w:tabs>
        <w:autoSpaceDE/>
        <w:autoSpaceDN/>
        <w:spacing w:line="276" w:lineRule="auto"/>
        <w:ind w:firstLine="709"/>
        <w:jc w:val="both"/>
        <w:rPr>
          <w:sz w:val="28"/>
          <w:szCs w:val="28"/>
        </w:rPr>
      </w:pPr>
      <w:r w:rsidRPr="00966B8A">
        <w:rPr>
          <w:sz w:val="28"/>
          <w:szCs w:val="28"/>
        </w:rPr>
        <w:t>- беременные женщины,</w:t>
      </w:r>
    </w:p>
    <w:p w14:paraId="2E9E970C" w14:textId="77777777" w:rsidR="00966B8A" w:rsidRPr="00966B8A" w:rsidRDefault="00966B8A" w:rsidP="00966B8A">
      <w:pPr>
        <w:widowControl/>
        <w:tabs>
          <w:tab w:val="left" w:pos="9922"/>
        </w:tabs>
        <w:autoSpaceDE/>
        <w:autoSpaceDN/>
        <w:spacing w:line="276" w:lineRule="auto"/>
        <w:ind w:firstLine="709"/>
        <w:jc w:val="both"/>
        <w:rPr>
          <w:sz w:val="28"/>
          <w:szCs w:val="28"/>
        </w:rPr>
      </w:pPr>
      <w:r w:rsidRPr="00966B8A">
        <w:rPr>
          <w:sz w:val="28"/>
          <w:szCs w:val="28"/>
        </w:rPr>
        <w:t>- люди преклонного возраста,</w:t>
      </w:r>
    </w:p>
    <w:p w14:paraId="15156793" w14:textId="77777777" w:rsidR="00966B8A" w:rsidRPr="00966B8A" w:rsidRDefault="00966B8A" w:rsidP="00966B8A">
      <w:pPr>
        <w:widowControl/>
        <w:tabs>
          <w:tab w:val="left" w:pos="9922"/>
        </w:tabs>
        <w:autoSpaceDE/>
        <w:autoSpaceDN/>
        <w:spacing w:line="276" w:lineRule="auto"/>
        <w:ind w:firstLine="709"/>
        <w:jc w:val="both"/>
        <w:rPr>
          <w:sz w:val="28"/>
          <w:szCs w:val="28"/>
        </w:rPr>
      </w:pPr>
      <w:r w:rsidRPr="00966B8A">
        <w:rPr>
          <w:sz w:val="28"/>
          <w:szCs w:val="28"/>
        </w:rPr>
        <w:t>- люди с детскими колясками и т.п.</w:t>
      </w:r>
    </w:p>
    <w:p w14:paraId="059E7454" w14:textId="03971C09" w:rsidR="00966B8A" w:rsidRPr="00966B8A" w:rsidRDefault="00966B8A" w:rsidP="00244A2D">
      <w:pPr>
        <w:widowControl/>
        <w:tabs>
          <w:tab w:val="left" w:pos="9922"/>
        </w:tabs>
        <w:autoSpaceDE/>
        <w:autoSpaceDN/>
        <w:spacing w:line="276" w:lineRule="auto"/>
        <w:ind w:firstLine="709"/>
        <w:jc w:val="both"/>
        <w:rPr>
          <w:sz w:val="28"/>
          <w:szCs w:val="28"/>
        </w:rPr>
      </w:pPr>
      <w:r w:rsidRPr="00966B8A">
        <w:rPr>
          <w:sz w:val="28"/>
          <w:szCs w:val="28"/>
        </w:rPr>
        <w:t>Формирование архитектурной среды района по крите</w:t>
      </w:r>
      <w:r w:rsidR="00244A2D">
        <w:rPr>
          <w:sz w:val="28"/>
          <w:szCs w:val="28"/>
        </w:rPr>
        <w:t>риям доступности, безопасности,</w:t>
      </w:r>
      <w:r w:rsidR="00244A2D" w:rsidRPr="00244A2D">
        <w:rPr>
          <w:sz w:val="28"/>
          <w:szCs w:val="28"/>
        </w:rPr>
        <w:t xml:space="preserve"> </w:t>
      </w:r>
      <w:r w:rsidRPr="00966B8A">
        <w:rPr>
          <w:sz w:val="28"/>
          <w:szCs w:val="28"/>
        </w:rPr>
        <w:t xml:space="preserve">удобства и </w:t>
      </w:r>
      <w:proofErr w:type="gramStart"/>
      <w:r w:rsidRPr="00966B8A">
        <w:rPr>
          <w:sz w:val="28"/>
          <w:szCs w:val="28"/>
        </w:rPr>
        <w:t>информативности для нужд инвалидов</w:t>
      </w:r>
      <w:proofErr w:type="gramEnd"/>
      <w:r w:rsidRPr="00966B8A">
        <w:rPr>
          <w:sz w:val="28"/>
          <w:szCs w:val="28"/>
        </w:rPr>
        <w:t xml:space="preserve"> и других маломобильных групп населения</w:t>
      </w:r>
      <w:r w:rsidR="00244A2D" w:rsidRPr="00244A2D">
        <w:rPr>
          <w:sz w:val="28"/>
          <w:szCs w:val="28"/>
        </w:rPr>
        <w:t xml:space="preserve"> </w:t>
      </w:r>
      <w:r w:rsidRPr="00966B8A">
        <w:rPr>
          <w:sz w:val="28"/>
          <w:szCs w:val="28"/>
        </w:rPr>
        <w:t>осуществляется без ущемления соответствующих возможностей остальных граждан.</w:t>
      </w:r>
    </w:p>
    <w:p w14:paraId="0CF8B19C" w14:textId="49586F08" w:rsidR="00966B8A" w:rsidRPr="00966B8A" w:rsidRDefault="00966B8A" w:rsidP="00244A2D">
      <w:pPr>
        <w:widowControl/>
        <w:tabs>
          <w:tab w:val="left" w:pos="9922"/>
        </w:tabs>
        <w:autoSpaceDE/>
        <w:autoSpaceDN/>
        <w:spacing w:line="276" w:lineRule="auto"/>
        <w:ind w:firstLine="709"/>
        <w:jc w:val="both"/>
        <w:rPr>
          <w:sz w:val="28"/>
          <w:szCs w:val="28"/>
        </w:rPr>
      </w:pPr>
      <w:r w:rsidRPr="00966B8A">
        <w:rPr>
          <w:sz w:val="28"/>
          <w:szCs w:val="28"/>
        </w:rPr>
        <w:t>Критерий доступности обеспечивается возможностью беспрепятственного достижения</w:t>
      </w:r>
      <w:r w:rsidR="00244A2D" w:rsidRPr="00244A2D">
        <w:rPr>
          <w:sz w:val="28"/>
          <w:szCs w:val="28"/>
        </w:rPr>
        <w:t xml:space="preserve"> </w:t>
      </w:r>
      <w:r w:rsidRPr="00966B8A">
        <w:rPr>
          <w:sz w:val="28"/>
          <w:szCs w:val="28"/>
        </w:rPr>
        <w:t>мест обслуживания, своевременного использования мест отдыха, ожидания и сопутствующего</w:t>
      </w:r>
      <w:r w:rsidR="00244A2D" w:rsidRPr="00244A2D">
        <w:rPr>
          <w:sz w:val="28"/>
          <w:szCs w:val="28"/>
        </w:rPr>
        <w:t xml:space="preserve"> </w:t>
      </w:r>
      <w:r w:rsidRPr="00966B8A">
        <w:rPr>
          <w:sz w:val="28"/>
          <w:szCs w:val="28"/>
        </w:rPr>
        <w:t>обслуживания.</w:t>
      </w:r>
    </w:p>
    <w:p w14:paraId="440D3C9A" w14:textId="16A1B5C7" w:rsidR="00244A2D" w:rsidRPr="00244A2D" w:rsidRDefault="00966B8A" w:rsidP="00244A2D">
      <w:pPr>
        <w:widowControl/>
        <w:tabs>
          <w:tab w:val="left" w:pos="9922"/>
        </w:tabs>
        <w:autoSpaceDE/>
        <w:autoSpaceDN/>
        <w:spacing w:line="276" w:lineRule="auto"/>
        <w:ind w:firstLine="709"/>
        <w:jc w:val="both"/>
        <w:rPr>
          <w:sz w:val="28"/>
          <w:szCs w:val="28"/>
        </w:rPr>
      </w:pPr>
      <w:r w:rsidRPr="00966B8A">
        <w:rPr>
          <w:sz w:val="28"/>
          <w:szCs w:val="28"/>
        </w:rPr>
        <w:t>Критерий безопасности обеспечивается возможност</w:t>
      </w:r>
      <w:r w:rsidR="00244A2D">
        <w:rPr>
          <w:sz w:val="28"/>
          <w:szCs w:val="28"/>
        </w:rPr>
        <w:t>ью посещения мест обслуживания,</w:t>
      </w:r>
      <w:r w:rsidR="00244A2D" w:rsidRPr="00244A2D">
        <w:rPr>
          <w:sz w:val="28"/>
          <w:szCs w:val="28"/>
        </w:rPr>
        <w:t xml:space="preserve"> </w:t>
      </w:r>
      <w:r w:rsidRPr="00966B8A">
        <w:rPr>
          <w:sz w:val="28"/>
          <w:szCs w:val="28"/>
        </w:rPr>
        <w:t>общего пользования без риска быть травмированным каким-либо образом или причинения вреда</w:t>
      </w:r>
      <w:r w:rsidR="00244A2D" w:rsidRPr="00244A2D">
        <w:t xml:space="preserve"> </w:t>
      </w:r>
      <w:r w:rsidR="00244A2D" w:rsidRPr="00244A2D">
        <w:rPr>
          <w:sz w:val="28"/>
          <w:szCs w:val="28"/>
        </w:rPr>
        <w:t>своему имуществу, а также без нанесения вреда друг</w:t>
      </w:r>
      <w:r w:rsidR="00244A2D">
        <w:rPr>
          <w:sz w:val="28"/>
          <w:szCs w:val="28"/>
        </w:rPr>
        <w:t>им людям, зданиям, сооружениям,</w:t>
      </w:r>
      <w:r w:rsidR="00244A2D" w:rsidRPr="00244A2D">
        <w:rPr>
          <w:sz w:val="28"/>
          <w:szCs w:val="28"/>
        </w:rPr>
        <w:t xml:space="preserve"> оборудованию.</w:t>
      </w:r>
    </w:p>
    <w:p w14:paraId="299A1ADA" w14:textId="212E123C" w:rsidR="00244A2D" w:rsidRPr="00244A2D" w:rsidRDefault="00244A2D" w:rsidP="00244A2D">
      <w:pPr>
        <w:widowControl/>
        <w:tabs>
          <w:tab w:val="left" w:pos="9922"/>
        </w:tabs>
        <w:autoSpaceDE/>
        <w:autoSpaceDN/>
        <w:spacing w:line="276" w:lineRule="auto"/>
        <w:ind w:firstLine="709"/>
        <w:jc w:val="both"/>
        <w:rPr>
          <w:sz w:val="28"/>
          <w:szCs w:val="28"/>
        </w:rPr>
      </w:pPr>
      <w:r w:rsidRPr="00244A2D">
        <w:rPr>
          <w:sz w:val="28"/>
          <w:szCs w:val="28"/>
        </w:rPr>
        <w:t>Критерий информативности обеспечивается своеврем</w:t>
      </w:r>
      <w:r>
        <w:rPr>
          <w:sz w:val="28"/>
          <w:szCs w:val="28"/>
        </w:rPr>
        <w:t>енным распознаванием ориентиров</w:t>
      </w:r>
      <w:r w:rsidRPr="00244A2D">
        <w:rPr>
          <w:sz w:val="28"/>
          <w:szCs w:val="28"/>
        </w:rPr>
        <w:t xml:space="preserve"> в архитектурной среде территории, точной идентификацией своего места нахождения и мест, являющихся целью посещения, а также возможностью эффективной ориентации, как в светлое, так и в тёмное время суток.</w:t>
      </w:r>
    </w:p>
    <w:p w14:paraId="41E15A11" w14:textId="105CD04D" w:rsidR="00244A2D" w:rsidRPr="00244A2D" w:rsidRDefault="00244A2D" w:rsidP="00244A2D">
      <w:pPr>
        <w:widowControl/>
        <w:tabs>
          <w:tab w:val="left" w:pos="9922"/>
        </w:tabs>
        <w:autoSpaceDE/>
        <w:autoSpaceDN/>
        <w:spacing w:line="276" w:lineRule="auto"/>
        <w:ind w:firstLine="709"/>
        <w:jc w:val="both"/>
        <w:rPr>
          <w:sz w:val="28"/>
          <w:szCs w:val="28"/>
        </w:rPr>
      </w:pPr>
      <w:r w:rsidRPr="00244A2D">
        <w:rPr>
          <w:sz w:val="28"/>
          <w:szCs w:val="28"/>
        </w:rPr>
        <w:t>В проекте предусмотрены мероприятия для беспрепятст</w:t>
      </w:r>
      <w:r>
        <w:rPr>
          <w:sz w:val="28"/>
          <w:szCs w:val="28"/>
        </w:rPr>
        <w:t>венного и удобного передвижения</w:t>
      </w:r>
      <w:r w:rsidRPr="00244A2D">
        <w:rPr>
          <w:sz w:val="28"/>
          <w:szCs w:val="28"/>
        </w:rPr>
        <w:t xml:space="preserve"> инвалидов и маломобильных групп населения по территории </w:t>
      </w:r>
      <w:r w:rsidRPr="00244A2D">
        <w:rPr>
          <w:sz w:val="28"/>
          <w:szCs w:val="28"/>
        </w:rPr>
        <w:lastRenderedPageBreak/>
        <w:t>проектирования, которые необходимо учесть при разработке рабочего проекта и выноса проектных решений в натуру:</w:t>
      </w:r>
    </w:p>
    <w:p w14:paraId="78D1DB9F" w14:textId="77777777" w:rsidR="00244A2D" w:rsidRPr="00244A2D" w:rsidRDefault="00244A2D" w:rsidP="00244A2D">
      <w:pPr>
        <w:widowControl/>
        <w:tabs>
          <w:tab w:val="left" w:pos="9922"/>
        </w:tabs>
        <w:autoSpaceDE/>
        <w:autoSpaceDN/>
        <w:spacing w:line="276" w:lineRule="auto"/>
        <w:ind w:firstLine="709"/>
        <w:jc w:val="both"/>
        <w:rPr>
          <w:sz w:val="28"/>
          <w:szCs w:val="28"/>
        </w:rPr>
      </w:pPr>
      <w:r w:rsidRPr="00244A2D">
        <w:rPr>
          <w:sz w:val="28"/>
          <w:szCs w:val="28"/>
        </w:rPr>
        <w:t>- необходимо предусмотреть съезды с тротуаров;</w:t>
      </w:r>
    </w:p>
    <w:p w14:paraId="1DF3FF84" w14:textId="745EF305" w:rsidR="00244A2D" w:rsidRPr="00244A2D" w:rsidRDefault="00244A2D" w:rsidP="00244A2D">
      <w:pPr>
        <w:widowControl/>
        <w:tabs>
          <w:tab w:val="left" w:pos="9922"/>
        </w:tabs>
        <w:autoSpaceDE/>
        <w:autoSpaceDN/>
        <w:spacing w:line="276" w:lineRule="auto"/>
        <w:ind w:firstLine="709"/>
        <w:jc w:val="both"/>
        <w:rPr>
          <w:sz w:val="28"/>
          <w:szCs w:val="28"/>
        </w:rPr>
      </w:pPr>
      <w:r w:rsidRPr="00244A2D">
        <w:rPr>
          <w:sz w:val="28"/>
          <w:szCs w:val="28"/>
        </w:rPr>
        <w:t>- высоту бордюров по краям пешеходных путей на участк</w:t>
      </w:r>
      <w:r>
        <w:rPr>
          <w:sz w:val="28"/>
          <w:szCs w:val="28"/>
        </w:rPr>
        <w:t>ах проектирования рекомендуется</w:t>
      </w:r>
      <w:r w:rsidRPr="00244A2D">
        <w:rPr>
          <w:sz w:val="28"/>
          <w:szCs w:val="28"/>
        </w:rPr>
        <w:t xml:space="preserve"> принимать не менее 0,05 м</w:t>
      </w:r>
      <w:r>
        <w:rPr>
          <w:sz w:val="28"/>
          <w:szCs w:val="28"/>
        </w:rPr>
        <w:t xml:space="preserve"> (согласно СП 59.13330.2020 п.5</w:t>
      </w:r>
      <w:r w:rsidRPr="00244A2D">
        <w:rPr>
          <w:sz w:val="28"/>
          <w:szCs w:val="28"/>
        </w:rPr>
        <w:t>.1.9.);</w:t>
      </w:r>
    </w:p>
    <w:p w14:paraId="5B8D79CC" w14:textId="2EC6C93F" w:rsidR="00244A2D" w:rsidRPr="00244A2D" w:rsidRDefault="00244A2D" w:rsidP="00244A2D">
      <w:pPr>
        <w:widowControl/>
        <w:tabs>
          <w:tab w:val="left" w:pos="9922"/>
        </w:tabs>
        <w:autoSpaceDE/>
        <w:autoSpaceDN/>
        <w:spacing w:line="276" w:lineRule="auto"/>
        <w:ind w:firstLine="709"/>
        <w:jc w:val="both"/>
        <w:rPr>
          <w:sz w:val="28"/>
          <w:szCs w:val="28"/>
        </w:rPr>
      </w:pPr>
      <w:r w:rsidRPr="00244A2D">
        <w:rPr>
          <w:sz w:val="28"/>
          <w:szCs w:val="28"/>
        </w:rPr>
        <w:t>- перепад высот бордюров, бортовых камней вдоль эксплуатиру</w:t>
      </w:r>
      <w:r>
        <w:rPr>
          <w:sz w:val="28"/>
          <w:szCs w:val="28"/>
        </w:rPr>
        <w:t xml:space="preserve">емых газонов и </w:t>
      </w:r>
      <w:r w:rsidRPr="00244A2D">
        <w:rPr>
          <w:sz w:val="28"/>
          <w:szCs w:val="28"/>
        </w:rPr>
        <w:t>озеленённых площадок, примыкающих к путям пешеходного движения, не должны превышать</w:t>
      </w:r>
      <w:r>
        <w:rPr>
          <w:sz w:val="28"/>
          <w:szCs w:val="28"/>
        </w:rPr>
        <w:t xml:space="preserve"> 0,01</w:t>
      </w:r>
      <w:r w:rsidRPr="00244A2D">
        <w:rPr>
          <w:sz w:val="28"/>
          <w:szCs w:val="28"/>
        </w:rPr>
        <w:t>5 м</w:t>
      </w:r>
      <w:r>
        <w:rPr>
          <w:sz w:val="28"/>
          <w:szCs w:val="28"/>
        </w:rPr>
        <w:t xml:space="preserve"> (согласно СП 59.13330.2020 п.5</w:t>
      </w:r>
      <w:r w:rsidRPr="00244A2D">
        <w:rPr>
          <w:sz w:val="28"/>
          <w:szCs w:val="28"/>
        </w:rPr>
        <w:t>.1.9.);</w:t>
      </w:r>
    </w:p>
    <w:p w14:paraId="081C9220" w14:textId="7393D554" w:rsidR="00244A2D" w:rsidRPr="00244A2D" w:rsidRDefault="00244A2D" w:rsidP="00244A2D">
      <w:pPr>
        <w:widowControl/>
        <w:tabs>
          <w:tab w:val="left" w:pos="9922"/>
        </w:tabs>
        <w:autoSpaceDE/>
        <w:autoSpaceDN/>
        <w:spacing w:line="276" w:lineRule="auto"/>
        <w:ind w:firstLine="709"/>
        <w:jc w:val="both"/>
        <w:rPr>
          <w:sz w:val="28"/>
          <w:szCs w:val="28"/>
        </w:rPr>
      </w:pPr>
      <w:r w:rsidRPr="00244A2D">
        <w:rPr>
          <w:sz w:val="28"/>
          <w:szCs w:val="28"/>
        </w:rPr>
        <w:t xml:space="preserve">- устройство доступных проходов к площадкам </w:t>
      </w:r>
      <w:r>
        <w:rPr>
          <w:sz w:val="28"/>
          <w:szCs w:val="28"/>
        </w:rPr>
        <w:t xml:space="preserve">и местам посадки в общественный </w:t>
      </w:r>
      <w:r w:rsidRPr="00244A2D">
        <w:rPr>
          <w:sz w:val="28"/>
          <w:szCs w:val="28"/>
        </w:rPr>
        <w:t>транспорт;</w:t>
      </w:r>
    </w:p>
    <w:p w14:paraId="6F13744B" w14:textId="4170F2F2" w:rsidR="00AE60A2" w:rsidRPr="00AE60A2" w:rsidRDefault="00244A2D" w:rsidP="00AE60A2">
      <w:pPr>
        <w:widowControl/>
        <w:tabs>
          <w:tab w:val="left" w:pos="9922"/>
        </w:tabs>
        <w:autoSpaceDE/>
        <w:autoSpaceDN/>
        <w:spacing w:line="276" w:lineRule="auto"/>
        <w:ind w:firstLine="709"/>
        <w:jc w:val="both"/>
        <w:rPr>
          <w:sz w:val="28"/>
          <w:szCs w:val="28"/>
        </w:rPr>
      </w:pPr>
      <w:r w:rsidRPr="00244A2D">
        <w:rPr>
          <w:sz w:val="28"/>
          <w:szCs w:val="28"/>
        </w:rPr>
        <w:t>- обеспечение дублирование звуковыми сигналами</w:t>
      </w:r>
      <w:r>
        <w:rPr>
          <w:sz w:val="28"/>
          <w:szCs w:val="28"/>
        </w:rPr>
        <w:t xml:space="preserve"> световых сигналов светофоров и </w:t>
      </w:r>
      <w:r w:rsidRPr="00244A2D">
        <w:rPr>
          <w:sz w:val="28"/>
          <w:szCs w:val="28"/>
        </w:rPr>
        <w:t>устройств, регулирующих движение пешеходов через транспортные коммуникации.</w:t>
      </w:r>
    </w:p>
    <w:p w14:paraId="6DE3F002" w14:textId="710C6F3B" w:rsidR="007E0370" w:rsidRPr="007E0370" w:rsidRDefault="007E0370" w:rsidP="00AE60A2">
      <w:pPr>
        <w:widowControl/>
        <w:autoSpaceDE/>
        <w:autoSpaceDN/>
        <w:spacing w:after="200" w:line="276" w:lineRule="auto"/>
        <w:rPr>
          <w:b/>
          <w:sz w:val="28"/>
          <w:szCs w:val="28"/>
        </w:rPr>
      </w:pPr>
    </w:p>
    <w:sectPr w:rsidR="007E0370" w:rsidRPr="007E0370" w:rsidSect="00AC3273">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8E169" w14:textId="77777777" w:rsidR="003F1B1E" w:rsidRDefault="003F1B1E" w:rsidP="00057361">
      <w:r>
        <w:separator/>
      </w:r>
    </w:p>
  </w:endnote>
  <w:endnote w:type="continuationSeparator" w:id="0">
    <w:p w14:paraId="0ADD2C5B" w14:textId="77777777" w:rsidR="003F1B1E" w:rsidRDefault="003F1B1E" w:rsidP="0005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 w:name="Adobe Fangsong Std R">
    <w:panose1 w:val="00000000000000000000"/>
    <w:charset w:val="80"/>
    <w:family w:val="roman"/>
    <w:notTrueType/>
    <w:pitch w:val="variable"/>
    <w:sig w:usb0="00000207" w:usb1="0A0F1810" w:usb2="00000016" w:usb3="00000000" w:csb0="00060007" w:csb1="00000000"/>
  </w:font>
  <w:font w:name="ヒラギノ角ゴ Pro W3">
    <w:charset w:val="00"/>
    <w:family w:val="roman"/>
    <w:pitch w:val="default"/>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629439"/>
      <w:docPartObj>
        <w:docPartGallery w:val="Page Numbers (Bottom of Page)"/>
        <w:docPartUnique/>
      </w:docPartObj>
    </w:sdtPr>
    <w:sdtEndPr/>
    <w:sdtContent>
      <w:p w14:paraId="0C0A5DB9" w14:textId="1C68F91C" w:rsidR="00784488" w:rsidRDefault="00784488">
        <w:pPr>
          <w:pStyle w:val="af5"/>
          <w:jc w:val="center"/>
        </w:pPr>
        <w:r>
          <w:rPr>
            <w:noProof/>
          </w:rPr>
          <w:fldChar w:fldCharType="begin"/>
        </w:r>
        <w:r>
          <w:rPr>
            <w:noProof/>
          </w:rPr>
          <w:instrText xml:space="preserve"> PAGE   \* MERGEFORMAT </w:instrText>
        </w:r>
        <w:r>
          <w:rPr>
            <w:noProof/>
          </w:rPr>
          <w:fldChar w:fldCharType="separate"/>
        </w:r>
        <w:r w:rsidR="002D7C1F">
          <w:rPr>
            <w:noProof/>
          </w:rPr>
          <w:t>3</w:t>
        </w:r>
        <w:r>
          <w:rPr>
            <w:noProof/>
          </w:rPr>
          <w:fldChar w:fldCharType="end"/>
        </w:r>
      </w:p>
    </w:sdtContent>
  </w:sdt>
  <w:p w14:paraId="04BA27FA" w14:textId="77777777" w:rsidR="00784488" w:rsidRDefault="00784488">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B772B" w14:textId="77777777" w:rsidR="00784488" w:rsidRDefault="00784488" w:rsidP="008D34CE">
    <w:pPr>
      <w:pStyle w:val="af5"/>
      <w:jc w:val="center"/>
      <w:rPr>
        <w:sz w:val="28"/>
        <w:szCs w:val="28"/>
      </w:rPr>
    </w:pPr>
    <w:r>
      <w:rPr>
        <w:sz w:val="28"/>
        <w:szCs w:val="28"/>
      </w:rPr>
      <w:t>Челябинск</w:t>
    </w:r>
  </w:p>
  <w:p w14:paraId="2817AC27" w14:textId="0304D8E7" w:rsidR="00784488" w:rsidRPr="008D34CE" w:rsidRDefault="00784488" w:rsidP="008D34CE">
    <w:pPr>
      <w:pStyle w:val="af5"/>
      <w:jc w:val="center"/>
      <w:rPr>
        <w:sz w:val="28"/>
        <w:szCs w:val="28"/>
      </w:rPr>
    </w:pPr>
    <w:r>
      <w:rPr>
        <w:sz w:val="28"/>
        <w:szCs w:val="28"/>
      </w:rPr>
      <w:t>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B47C1" w14:textId="45159011" w:rsidR="00784488" w:rsidRDefault="00784488">
    <w:pPr>
      <w:pStyle w:val="af5"/>
      <w:jc w:val="right"/>
    </w:pPr>
    <w:r>
      <w:fldChar w:fldCharType="begin"/>
    </w:r>
    <w:r>
      <w:instrText xml:space="preserve"> PAGE   \* MERGEFORMAT </w:instrText>
    </w:r>
    <w:r>
      <w:fldChar w:fldCharType="separate"/>
    </w:r>
    <w:r w:rsidR="002D7C1F">
      <w:rPr>
        <w:noProof/>
      </w:rPr>
      <w:t>21</w:t>
    </w:r>
    <w:r>
      <w:rPr>
        <w:noProof/>
      </w:rPr>
      <w:fldChar w:fldCharType="end"/>
    </w:r>
  </w:p>
  <w:p w14:paraId="64AC8ABB" w14:textId="77777777" w:rsidR="00784488" w:rsidRPr="00443F86" w:rsidRDefault="00784488" w:rsidP="00032A68">
    <w:pPr>
      <w:pStyle w:val="af5"/>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2FE5A" w14:textId="77777777" w:rsidR="00784488" w:rsidRPr="00535181" w:rsidRDefault="00784488" w:rsidP="00032A68">
    <w:pPr>
      <w:pStyle w:val="af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E5910" w14:textId="77777777" w:rsidR="003F1B1E" w:rsidRDefault="003F1B1E" w:rsidP="00057361">
      <w:r>
        <w:separator/>
      </w:r>
    </w:p>
  </w:footnote>
  <w:footnote w:type="continuationSeparator" w:id="0">
    <w:p w14:paraId="6BCF2B48" w14:textId="77777777" w:rsidR="003F1B1E" w:rsidRDefault="003F1B1E" w:rsidP="0005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1D100" w14:textId="77777777" w:rsidR="00784488" w:rsidRPr="00172A97" w:rsidRDefault="00784488" w:rsidP="00E02F02">
    <w:pPr>
      <w:spacing w:line="192" w:lineRule="auto"/>
      <w:jc w:val="center"/>
      <w:rPr>
        <w:rFonts w:ascii="Arial Black" w:hAnsi="Arial Black"/>
        <w:sz w:val="16"/>
        <w:szCs w:val="16"/>
        <w:u w:val="single"/>
      </w:rPr>
    </w:pPr>
    <w:r w:rsidRPr="00C82CE4">
      <w:rPr>
        <w:rFonts w:ascii="Arial Black" w:hAnsi="Arial Black"/>
        <w:sz w:val="16"/>
        <w:szCs w:val="16"/>
        <w:u w:val="single"/>
      </w:rPr>
      <w:t>Общество с ограниченной ответственностью</w:t>
    </w:r>
    <w:r>
      <w:rPr>
        <w:rFonts w:ascii="Arial Black" w:hAnsi="Arial Black"/>
        <w:sz w:val="16"/>
        <w:szCs w:val="16"/>
        <w:u w:val="single"/>
      </w:rPr>
      <w:t xml:space="preserve">                                                                 </w:t>
    </w:r>
    <w:r w:rsidRPr="00172A97">
      <w:rPr>
        <w:rFonts w:ascii="Arial Black" w:hAnsi="Arial Black"/>
        <w:sz w:val="48"/>
        <w:szCs w:val="48"/>
        <w:u w:val="single"/>
      </w:rPr>
      <w:t xml:space="preserve">ПРИЗМА </w:t>
    </w:r>
  </w:p>
  <w:tbl>
    <w:tblPr>
      <w:tblStyle w:val="ab"/>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4"/>
      <w:gridCol w:w="8131"/>
    </w:tblGrid>
    <w:tr w:rsidR="00784488" w14:paraId="4BC9411E" w14:textId="77777777" w:rsidTr="00E02F02">
      <w:trPr>
        <w:trHeight w:val="1265"/>
      </w:trPr>
      <w:tc>
        <w:tcPr>
          <w:tcW w:w="1880" w:type="dxa"/>
        </w:tcPr>
        <w:p w14:paraId="19DBC1E5" w14:textId="77777777" w:rsidR="00784488" w:rsidRDefault="00784488" w:rsidP="00E02F02">
          <w:pPr>
            <w:ind w:left="171"/>
            <w:jc w:val="center"/>
            <w:rPr>
              <w:rFonts w:ascii="Arial Black" w:hAnsi="Arial Black" w:cs="Arial"/>
              <w:b/>
              <w:bCs/>
              <w:sz w:val="16"/>
              <w:szCs w:val="16"/>
            </w:rPr>
          </w:pPr>
          <w:r>
            <w:object w:dxaOrig="3781" w:dyaOrig="3195" w14:anchorId="06036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pt;height:65.45pt">
                <v:imagedata r:id="rId1" o:title=""/>
              </v:shape>
              <o:OLEObject Type="Embed" ProgID="PBrush" ShapeID="_x0000_i1025" DrawAspect="Content" ObjectID="_1801985465" r:id="rId2"/>
            </w:object>
          </w:r>
        </w:p>
      </w:tc>
      <w:tc>
        <w:tcPr>
          <w:tcW w:w="8185" w:type="dxa"/>
        </w:tcPr>
        <w:p w14:paraId="1EAA4051" w14:textId="77777777" w:rsidR="00784488" w:rsidRPr="00D57802" w:rsidRDefault="00784488" w:rsidP="00E02F02">
          <w:pPr>
            <w:jc w:val="right"/>
            <w:rPr>
              <w:rFonts w:ascii="Arial Black" w:hAnsi="Arial Black" w:cs="Arial"/>
              <w:sz w:val="16"/>
              <w:szCs w:val="16"/>
              <w:lang w:val="ru-RU"/>
            </w:rPr>
          </w:pPr>
          <w:r w:rsidRPr="00D57802">
            <w:rPr>
              <w:rFonts w:ascii="Arial Black" w:hAnsi="Arial Black" w:cs="Arial"/>
              <w:b/>
              <w:bCs/>
              <w:sz w:val="16"/>
              <w:szCs w:val="16"/>
              <w:lang w:val="ru-RU"/>
            </w:rPr>
            <w:t xml:space="preserve">ОГРН 1247400017325 ИНН/КПП </w:t>
          </w:r>
          <w:r w:rsidRPr="00D57802">
            <w:rPr>
              <w:rFonts w:ascii="Arial Black" w:hAnsi="Arial Black" w:cs="Arial"/>
              <w:sz w:val="16"/>
              <w:szCs w:val="16"/>
              <w:lang w:val="ru-RU"/>
            </w:rPr>
            <w:t>7453359908</w:t>
          </w:r>
          <w:r w:rsidRPr="00D57802">
            <w:rPr>
              <w:rFonts w:ascii="Arial Black" w:hAnsi="Arial Black" w:cs="Arial"/>
              <w:b/>
              <w:bCs/>
              <w:sz w:val="16"/>
              <w:szCs w:val="16"/>
              <w:lang w:val="ru-RU"/>
            </w:rPr>
            <w:t>/</w:t>
          </w:r>
          <w:r w:rsidRPr="00D57802">
            <w:rPr>
              <w:rFonts w:ascii="Arial Black" w:hAnsi="Arial Black" w:cs="Arial"/>
              <w:sz w:val="16"/>
              <w:szCs w:val="16"/>
              <w:lang w:val="ru-RU"/>
            </w:rPr>
            <w:t xml:space="preserve">745301001 </w:t>
          </w:r>
        </w:p>
        <w:p w14:paraId="047219E7" w14:textId="15036984" w:rsidR="00784488" w:rsidRPr="00D57802" w:rsidRDefault="00784488" w:rsidP="00E02F02">
          <w:pPr>
            <w:rPr>
              <w:rFonts w:ascii="Arial Black" w:hAnsi="Arial Black" w:cs="Arial"/>
              <w:b/>
              <w:bCs/>
              <w:sz w:val="16"/>
              <w:szCs w:val="16"/>
              <w:lang w:val="ru-RU"/>
            </w:rPr>
          </w:pPr>
          <w:r>
            <w:rPr>
              <w:rFonts w:ascii="Arial Black" w:hAnsi="Arial Black"/>
              <w:sz w:val="16"/>
              <w:szCs w:val="16"/>
              <w:lang w:val="ru-RU"/>
            </w:rPr>
            <w:t xml:space="preserve">     </w:t>
          </w:r>
          <w:r w:rsidRPr="00D57802">
            <w:rPr>
              <w:rFonts w:ascii="Arial Black" w:hAnsi="Arial Black"/>
              <w:sz w:val="16"/>
              <w:szCs w:val="16"/>
              <w:lang w:val="ru-RU"/>
            </w:rPr>
            <w:t xml:space="preserve"> р. </w:t>
          </w:r>
          <w:proofErr w:type="spellStart"/>
          <w:r w:rsidRPr="00D57802">
            <w:rPr>
              <w:rFonts w:ascii="Arial Black" w:hAnsi="Arial Black"/>
              <w:sz w:val="16"/>
              <w:szCs w:val="16"/>
              <w:lang w:val="ru-RU"/>
            </w:rPr>
            <w:t>сч</w:t>
          </w:r>
          <w:proofErr w:type="spellEnd"/>
          <w:r w:rsidRPr="00D57802">
            <w:rPr>
              <w:rFonts w:ascii="Arial Black" w:hAnsi="Arial Black"/>
              <w:sz w:val="16"/>
              <w:szCs w:val="16"/>
              <w:lang w:val="ru-RU"/>
            </w:rPr>
            <w:t xml:space="preserve">. </w:t>
          </w:r>
          <w:r w:rsidRPr="00D57802">
            <w:rPr>
              <w:rFonts w:ascii="Arial Black" w:hAnsi="Arial Black" w:cs="Segoe UI"/>
              <w:sz w:val="16"/>
              <w:szCs w:val="16"/>
              <w:shd w:val="clear" w:color="auto" w:fill="FFFFFF"/>
              <w:lang w:val="ru-RU"/>
            </w:rPr>
            <w:t xml:space="preserve">40702810838040011024 </w:t>
          </w:r>
          <w:r w:rsidRPr="00D57802">
            <w:rPr>
              <w:rFonts w:ascii="Arial Black" w:hAnsi="Arial Black"/>
              <w:sz w:val="16"/>
              <w:szCs w:val="16"/>
              <w:lang w:val="ru-RU"/>
            </w:rPr>
            <w:t xml:space="preserve">в </w:t>
          </w:r>
          <w:r w:rsidRPr="00D57802">
            <w:rPr>
              <w:rFonts w:ascii="Arial Black" w:hAnsi="Arial Black" w:cs="Segoe UI"/>
              <w:sz w:val="16"/>
              <w:szCs w:val="16"/>
              <w:shd w:val="clear" w:color="auto" w:fill="FFFFFF"/>
              <w:lang w:val="ru-RU"/>
            </w:rPr>
            <w:t>ФИЛИАЛ "ЕКАТЕРИНБУРГСКИЙ" АО "АЛЬФА-БАНК"</w:t>
          </w:r>
        </w:p>
        <w:p w14:paraId="2858686B" w14:textId="77777777" w:rsidR="00784488" w:rsidRPr="00D57802" w:rsidRDefault="00784488" w:rsidP="00E02F02">
          <w:pPr>
            <w:jc w:val="right"/>
            <w:rPr>
              <w:rFonts w:ascii="Arial Black" w:hAnsi="Arial Black"/>
              <w:sz w:val="16"/>
              <w:szCs w:val="16"/>
              <w:lang w:val="ru-RU"/>
            </w:rPr>
          </w:pPr>
          <w:r w:rsidRPr="00D57802">
            <w:rPr>
              <w:rFonts w:ascii="Arial Black" w:hAnsi="Arial Black"/>
              <w:sz w:val="16"/>
              <w:szCs w:val="16"/>
              <w:lang w:val="ru-RU"/>
            </w:rPr>
            <w:t xml:space="preserve">к. </w:t>
          </w:r>
          <w:proofErr w:type="spellStart"/>
          <w:r w:rsidRPr="00D57802">
            <w:rPr>
              <w:rFonts w:ascii="Arial Black" w:hAnsi="Arial Black"/>
              <w:sz w:val="16"/>
              <w:szCs w:val="16"/>
              <w:lang w:val="ru-RU"/>
            </w:rPr>
            <w:t>сч</w:t>
          </w:r>
          <w:proofErr w:type="spellEnd"/>
          <w:r w:rsidRPr="00D57802">
            <w:rPr>
              <w:rFonts w:ascii="Arial Black" w:hAnsi="Arial Black"/>
              <w:sz w:val="16"/>
              <w:szCs w:val="16"/>
              <w:lang w:val="ru-RU"/>
            </w:rPr>
            <w:t xml:space="preserve">. </w:t>
          </w:r>
          <w:r w:rsidRPr="00D57802">
            <w:rPr>
              <w:rFonts w:ascii="Arial Black" w:hAnsi="Arial Black" w:cs="Segoe UI"/>
              <w:sz w:val="16"/>
              <w:szCs w:val="16"/>
              <w:shd w:val="clear" w:color="auto" w:fill="FFFFFF"/>
              <w:lang w:val="ru-RU"/>
            </w:rPr>
            <w:t xml:space="preserve">30101810100000000964 </w:t>
          </w:r>
          <w:r w:rsidRPr="00D57802">
            <w:rPr>
              <w:rFonts w:ascii="Arial Black" w:hAnsi="Arial Black"/>
              <w:sz w:val="16"/>
              <w:szCs w:val="16"/>
              <w:lang w:val="ru-RU"/>
            </w:rPr>
            <w:t xml:space="preserve">БИК </w:t>
          </w:r>
          <w:r w:rsidRPr="00D57802">
            <w:rPr>
              <w:rFonts w:ascii="Arial Black" w:hAnsi="Arial Black" w:cs="Segoe UI"/>
              <w:sz w:val="16"/>
              <w:szCs w:val="16"/>
              <w:shd w:val="clear" w:color="auto" w:fill="FFFFFF"/>
              <w:lang w:val="ru-RU"/>
            </w:rPr>
            <w:t>046577964</w:t>
          </w:r>
        </w:p>
        <w:p w14:paraId="62AA9EDF" w14:textId="77777777" w:rsidR="00784488" w:rsidRPr="00D57802" w:rsidRDefault="00784488" w:rsidP="00E02F02">
          <w:pPr>
            <w:jc w:val="right"/>
            <w:rPr>
              <w:rFonts w:ascii="Arial Black" w:hAnsi="Arial Black"/>
              <w:sz w:val="16"/>
              <w:szCs w:val="16"/>
              <w:lang w:val="ru-RU"/>
            </w:rPr>
          </w:pPr>
          <w:r w:rsidRPr="00D57802">
            <w:rPr>
              <w:rFonts w:ascii="Arial Black" w:hAnsi="Arial Black"/>
              <w:sz w:val="16"/>
              <w:szCs w:val="16"/>
              <w:lang w:val="ru-RU"/>
            </w:rPr>
            <w:t>Юр. адрес: 454080, г. Челябинск, пос. Мелькомбинат 2, уч. 1, 39-65</w:t>
          </w:r>
        </w:p>
        <w:p w14:paraId="469DAE39" w14:textId="77777777" w:rsidR="00784488" w:rsidRPr="00D57802" w:rsidRDefault="00784488" w:rsidP="00E02F02">
          <w:pPr>
            <w:jc w:val="right"/>
            <w:rPr>
              <w:rFonts w:ascii="Arial Black" w:hAnsi="Arial Black"/>
              <w:sz w:val="16"/>
              <w:szCs w:val="16"/>
              <w:lang w:val="ru-RU"/>
            </w:rPr>
          </w:pPr>
          <w:r w:rsidRPr="00D57802">
            <w:rPr>
              <w:rFonts w:ascii="Arial Black" w:hAnsi="Arial Black"/>
              <w:sz w:val="16"/>
              <w:szCs w:val="16"/>
              <w:lang w:val="ru-RU"/>
            </w:rPr>
            <w:t xml:space="preserve">Тел. </w:t>
          </w:r>
          <w:r w:rsidRPr="00D57802">
            <w:rPr>
              <w:rFonts w:ascii="Arial Black" w:hAnsi="Arial Black" w:cs="Arial"/>
              <w:sz w:val="16"/>
              <w:szCs w:val="16"/>
              <w:lang w:val="ru-RU"/>
            </w:rPr>
            <w:t xml:space="preserve">+79823374133, </w:t>
          </w:r>
          <w:proofErr w:type="spellStart"/>
          <w:r w:rsidRPr="00844D2A">
            <w:rPr>
              <w:rFonts w:ascii="Arial Black" w:hAnsi="Arial Black" w:cs="Arial"/>
              <w:sz w:val="16"/>
              <w:szCs w:val="16"/>
            </w:rPr>
            <w:t>prizma</w:t>
          </w:r>
          <w:proofErr w:type="spellEnd"/>
          <w:r w:rsidRPr="00D57802">
            <w:rPr>
              <w:rFonts w:ascii="Arial Black" w:hAnsi="Arial Black" w:cs="Arial"/>
              <w:sz w:val="16"/>
              <w:szCs w:val="16"/>
              <w:lang w:val="ru-RU"/>
            </w:rPr>
            <w:t>174@</w:t>
          </w:r>
          <w:r w:rsidRPr="00844D2A">
            <w:rPr>
              <w:rFonts w:ascii="Arial Black" w:hAnsi="Arial Black" w:cs="Arial"/>
              <w:sz w:val="16"/>
              <w:szCs w:val="16"/>
            </w:rPr>
            <w:t>inbox</w:t>
          </w:r>
          <w:r w:rsidRPr="00D57802">
            <w:rPr>
              <w:rFonts w:ascii="Arial Black" w:hAnsi="Arial Black" w:cs="Arial"/>
              <w:sz w:val="16"/>
              <w:szCs w:val="16"/>
              <w:lang w:val="ru-RU"/>
            </w:rPr>
            <w:t>.</w:t>
          </w:r>
          <w:proofErr w:type="spellStart"/>
          <w:r w:rsidRPr="00844D2A">
            <w:rPr>
              <w:rFonts w:ascii="Arial Black" w:hAnsi="Arial Black" w:cs="Arial"/>
              <w:sz w:val="16"/>
              <w:szCs w:val="16"/>
            </w:rPr>
            <w:t>ru</w:t>
          </w:r>
          <w:proofErr w:type="spellEnd"/>
        </w:p>
        <w:p w14:paraId="2A31990D" w14:textId="77777777" w:rsidR="00784488" w:rsidRPr="00D57802" w:rsidRDefault="00784488" w:rsidP="00E02F02">
          <w:pPr>
            <w:rPr>
              <w:rFonts w:ascii="Arial Black" w:hAnsi="Arial Black" w:cs="Arial"/>
              <w:b/>
              <w:bCs/>
              <w:sz w:val="16"/>
              <w:szCs w:val="16"/>
              <w:lang w:val="ru-RU"/>
            </w:rPr>
          </w:pPr>
        </w:p>
      </w:tc>
    </w:tr>
  </w:tbl>
  <w:p w14:paraId="53E17B5A" w14:textId="77777777" w:rsidR="00784488" w:rsidRDefault="00784488">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473D" w14:textId="77777777" w:rsidR="00784488" w:rsidRPr="00CE1799" w:rsidRDefault="00784488" w:rsidP="000F0260">
    <w:pPr>
      <w:pStyle w:val="af3"/>
      <w:jc w:val="center"/>
      <w:rPr>
        <w:sz w:val="24"/>
        <w:szCs w:val="24"/>
      </w:rPr>
    </w:pPr>
  </w:p>
  <w:p w14:paraId="31C0AAF5" w14:textId="77777777" w:rsidR="00784488" w:rsidRDefault="00784488" w:rsidP="000F026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976"/>
      <w:gridCol w:w="7050"/>
    </w:tblGrid>
    <w:tr w:rsidR="00784488" w14:paraId="022A3B22" w14:textId="77777777" w:rsidTr="000F0260">
      <w:tc>
        <w:tcPr>
          <w:tcW w:w="1484" w:type="pct"/>
          <w:shd w:val="clear" w:color="auto" w:fill="244061" w:themeFill="accent1" w:themeFillShade="80"/>
          <w:vAlign w:val="center"/>
        </w:tcPr>
        <w:p w14:paraId="78BDF803" w14:textId="77777777" w:rsidR="00784488" w:rsidRDefault="00784488"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14:paraId="2AE083BA" w14:textId="77777777" w:rsidR="00784488" w:rsidRPr="00CA7D6D" w:rsidRDefault="00784488"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14:paraId="292B428C" w14:textId="77777777" w:rsidR="00784488" w:rsidRDefault="00784488">
    <w:pPr>
      <w:pStyle w:val="af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C0C44" w14:textId="77777777" w:rsidR="00784488" w:rsidRPr="00CE1799" w:rsidRDefault="00784488" w:rsidP="000F0260">
    <w:pPr>
      <w:pStyle w:val="af3"/>
      <w:jc w:val="center"/>
      <w:rPr>
        <w:sz w:val="24"/>
        <w:szCs w:val="24"/>
      </w:rPr>
    </w:pPr>
  </w:p>
  <w:p w14:paraId="326F75AE" w14:textId="77777777" w:rsidR="00784488" w:rsidRDefault="00784488" w:rsidP="000F0260">
    <w:pPr>
      <w:pStyle w:val="af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877"/>
      <w:gridCol w:w="6815"/>
    </w:tblGrid>
    <w:tr w:rsidR="00784488" w14:paraId="7C9F33EA" w14:textId="77777777" w:rsidTr="000F0260">
      <w:tc>
        <w:tcPr>
          <w:tcW w:w="1484" w:type="pct"/>
          <w:shd w:val="clear" w:color="auto" w:fill="244061" w:themeFill="accent1" w:themeFillShade="80"/>
          <w:vAlign w:val="center"/>
        </w:tcPr>
        <w:p w14:paraId="6A481CCB" w14:textId="77777777" w:rsidR="00784488" w:rsidRDefault="00784488"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14:paraId="6B85872A" w14:textId="77777777" w:rsidR="00784488" w:rsidRPr="00CA7D6D" w:rsidRDefault="00784488"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14:paraId="02979A50" w14:textId="77777777" w:rsidR="00784488" w:rsidRDefault="00784488">
    <w:pPr>
      <w:pStyle w:val="af3"/>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B6215" w14:textId="77777777" w:rsidR="00784488" w:rsidRDefault="00784488" w:rsidP="00032A68">
    <w:pPr>
      <w:pStyle w:val="af3"/>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E2B86" w14:textId="77777777" w:rsidR="00784488" w:rsidRPr="00A462C7" w:rsidRDefault="00784488" w:rsidP="00032A68">
    <w:pPr>
      <w:pStyle w:val="af3"/>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238E7374"/>
    <w:lvl w:ilvl="0">
      <w:start w:val="1"/>
      <w:numFmt w:val="bullet"/>
      <w:pStyle w:val="2"/>
      <w:lvlText w:val=""/>
      <w:lvlJc w:val="left"/>
      <w:pPr>
        <w:tabs>
          <w:tab w:val="num" w:pos="643"/>
        </w:tabs>
        <w:ind w:left="640" w:hanging="357"/>
      </w:pPr>
      <w:rPr>
        <w:rFonts w:ascii="Symbol" w:hAnsi="Symbol" w:hint="default"/>
      </w:rPr>
    </w:lvl>
  </w:abstractNum>
  <w:abstractNum w:abstractNumId="1" w15:restartNumberingAfterBreak="0">
    <w:nsid w:val="0C3B5B76"/>
    <w:multiLevelType w:val="hybridMultilevel"/>
    <w:tmpl w:val="ED965A6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6F26442"/>
    <w:multiLevelType w:val="hybridMultilevel"/>
    <w:tmpl w:val="FA80A260"/>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7" w15:restartNumberingAfterBreak="0">
    <w:nsid w:val="1E751320"/>
    <w:multiLevelType w:val="hybridMultilevel"/>
    <w:tmpl w:val="5934A238"/>
    <w:lvl w:ilvl="0" w:tplc="EC8EC97E">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77415A"/>
    <w:multiLevelType w:val="multilevel"/>
    <w:tmpl w:val="969459CE"/>
    <w:lvl w:ilvl="0">
      <w:start w:val="1"/>
      <w:numFmt w:val="decimal"/>
      <w:lvlText w:val="%1."/>
      <w:lvlJc w:val="left"/>
      <w:pPr>
        <w:ind w:left="1429" w:hanging="360"/>
      </w:pPr>
      <w:rPr>
        <w:rFonts w:cs="Times New Roman"/>
      </w:rPr>
    </w:lvl>
    <w:lvl w:ilvl="1">
      <w:start w:val="1"/>
      <w:numFmt w:val="decimal"/>
      <w:lvlText w:val="%2."/>
      <w:lvlJc w:val="left"/>
      <w:pPr>
        <w:ind w:left="1070" w:hanging="360"/>
      </w:pPr>
      <w:rPr>
        <w:rFonts w:cs="Times New Roman"/>
      </w:rPr>
    </w:lvl>
    <w:lvl w:ilvl="2">
      <w:start w:val="1"/>
      <w:numFmt w:val="bullet"/>
      <w:lvlText w:val=""/>
      <w:lvlJc w:val="left"/>
      <w:pPr>
        <w:ind w:left="3049" w:hanging="360"/>
      </w:pPr>
      <w:rPr>
        <w:rFonts w:ascii="Symbol" w:hAnsi="Symbol" w:cs="Symbol" w:hint="default"/>
        <w:sz w:val="28"/>
      </w:rPr>
    </w:lvl>
    <w:lvl w:ilvl="3">
      <w:start w:val="1"/>
      <w:numFmt w:val="decimal"/>
      <w:lvlText w:val="%4)"/>
      <w:lvlJc w:val="left"/>
      <w:pPr>
        <w:ind w:left="3589" w:hanging="360"/>
      </w:p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9" w15:restartNumberingAfterBreak="0">
    <w:nsid w:val="1F7D24F3"/>
    <w:multiLevelType w:val="hybridMultilevel"/>
    <w:tmpl w:val="76E6BF78"/>
    <w:lvl w:ilvl="0" w:tplc="AB58D94A">
      <w:numFmt w:val="bullet"/>
      <w:lvlText w:val="-"/>
      <w:lvlJc w:val="left"/>
      <w:pPr>
        <w:ind w:left="1013" w:hanging="360"/>
      </w:pPr>
      <w:rPr>
        <w:rFonts w:ascii="Times New Roman" w:eastAsia="Times New Roman" w:hAnsi="Times New Roman" w:cs="Times New Roman" w:hint="default"/>
        <w:w w:val="100"/>
        <w:sz w:val="28"/>
        <w:szCs w:val="28"/>
        <w:lang w:val="ru-RU" w:eastAsia="ru-RU" w:bidi="ru-RU"/>
      </w:rPr>
    </w:lvl>
    <w:lvl w:ilvl="1" w:tplc="67AC9D06">
      <w:start w:val="1"/>
      <w:numFmt w:val="bullet"/>
      <w:lvlText w:val="­"/>
      <w:lvlJc w:val="left"/>
      <w:pPr>
        <w:ind w:left="1426" w:hanging="425"/>
      </w:pPr>
      <w:rPr>
        <w:rFonts w:ascii="Courier New" w:hAnsi="Courier New" w:hint="default"/>
        <w:w w:val="100"/>
        <w:sz w:val="24"/>
        <w:szCs w:val="28"/>
        <w:lang w:val="ru-RU" w:eastAsia="ru-RU" w:bidi="ru-RU"/>
      </w:rPr>
    </w:lvl>
    <w:lvl w:ilvl="2" w:tplc="1F545D42">
      <w:numFmt w:val="bullet"/>
      <w:lvlText w:val="•"/>
      <w:lvlJc w:val="left"/>
      <w:pPr>
        <w:ind w:left="2425" w:hanging="425"/>
      </w:pPr>
      <w:rPr>
        <w:rFonts w:hint="default"/>
        <w:lang w:val="ru-RU" w:eastAsia="ru-RU" w:bidi="ru-RU"/>
      </w:rPr>
    </w:lvl>
    <w:lvl w:ilvl="3" w:tplc="28909440">
      <w:numFmt w:val="bullet"/>
      <w:lvlText w:val="•"/>
      <w:lvlJc w:val="left"/>
      <w:pPr>
        <w:ind w:left="3430" w:hanging="425"/>
      </w:pPr>
      <w:rPr>
        <w:rFonts w:hint="default"/>
        <w:lang w:val="ru-RU" w:eastAsia="ru-RU" w:bidi="ru-RU"/>
      </w:rPr>
    </w:lvl>
    <w:lvl w:ilvl="4" w:tplc="04C433CE">
      <w:numFmt w:val="bullet"/>
      <w:lvlText w:val="•"/>
      <w:lvlJc w:val="left"/>
      <w:pPr>
        <w:ind w:left="4435" w:hanging="425"/>
      </w:pPr>
      <w:rPr>
        <w:rFonts w:hint="default"/>
        <w:lang w:val="ru-RU" w:eastAsia="ru-RU" w:bidi="ru-RU"/>
      </w:rPr>
    </w:lvl>
    <w:lvl w:ilvl="5" w:tplc="CE0657AA">
      <w:numFmt w:val="bullet"/>
      <w:lvlText w:val="•"/>
      <w:lvlJc w:val="left"/>
      <w:pPr>
        <w:ind w:left="5440" w:hanging="425"/>
      </w:pPr>
      <w:rPr>
        <w:rFonts w:hint="default"/>
        <w:lang w:val="ru-RU" w:eastAsia="ru-RU" w:bidi="ru-RU"/>
      </w:rPr>
    </w:lvl>
    <w:lvl w:ilvl="6" w:tplc="930CD2C2">
      <w:numFmt w:val="bullet"/>
      <w:lvlText w:val="•"/>
      <w:lvlJc w:val="left"/>
      <w:pPr>
        <w:ind w:left="6445" w:hanging="425"/>
      </w:pPr>
      <w:rPr>
        <w:rFonts w:hint="default"/>
        <w:lang w:val="ru-RU" w:eastAsia="ru-RU" w:bidi="ru-RU"/>
      </w:rPr>
    </w:lvl>
    <w:lvl w:ilvl="7" w:tplc="1C7657A4">
      <w:numFmt w:val="bullet"/>
      <w:lvlText w:val="•"/>
      <w:lvlJc w:val="left"/>
      <w:pPr>
        <w:ind w:left="7450" w:hanging="425"/>
      </w:pPr>
      <w:rPr>
        <w:rFonts w:hint="default"/>
        <w:lang w:val="ru-RU" w:eastAsia="ru-RU" w:bidi="ru-RU"/>
      </w:rPr>
    </w:lvl>
    <w:lvl w:ilvl="8" w:tplc="85CC4A3E">
      <w:numFmt w:val="bullet"/>
      <w:lvlText w:val="•"/>
      <w:lvlJc w:val="left"/>
      <w:pPr>
        <w:ind w:left="8456" w:hanging="425"/>
      </w:pPr>
      <w:rPr>
        <w:rFonts w:hint="default"/>
        <w:lang w:val="ru-RU" w:eastAsia="ru-RU" w:bidi="ru-RU"/>
      </w:rPr>
    </w:lvl>
  </w:abstractNum>
  <w:abstractNum w:abstractNumId="10"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F055F0"/>
    <w:multiLevelType w:val="hybridMultilevel"/>
    <w:tmpl w:val="76006E6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C40279"/>
    <w:multiLevelType w:val="hybridMultilevel"/>
    <w:tmpl w:val="FA3448C0"/>
    <w:lvl w:ilvl="0" w:tplc="E6828F8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377E1186"/>
    <w:multiLevelType w:val="multilevel"/>
    <w:tmpl w:val="00C8468E"/>
    <w:lvl w:ilvl="0">
      <w:start w:val="1"/>
      <w:numFmt w:val="bullet"/>
      <w:lvlText w:val=""/>
      <w:lvlJc w:val="left"/>
      <w:pPr>
        <w:tabs>
          <w:tab w:val="num" w:pos="2007"/>
        </w:tabs>
        <w:ind w:left="2007" w:hanging="360"/>
      </w:pPr>
      <w:rPr>
        <w:rFonts w:ascii="Symbol" w:hAnsi="Symbol" w:cs="Symbol" w:hint="default"/>
        <w:sz w:val="28"/>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15" w15:restartNumberingAfterBreak="0">
    <w:nsid w:val="39286AB4"/>
    <w:multiLevelType w:val="hybridMultilevel"/>
    <w:tmpl w:val="B4F0D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CE529F"/>
    <w:multiLevelType w:val="hybridMultilevel"/>
    <w:tmpl w:val="CA721750"/>
    <w:lvl w:ilvl="0" w:tplc="758AA5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BCC0483"/>
    <w:multiLevelType w:val="hybridMultilevel"/>
    <w:tmpl w:val="68760116"/>
    <w:lvl w:ilvl="0" w:tplc="2F2CFB9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1BC70AD"/>
    <w:multiLevelType w:val="hybridMultilevel"/>
    <w:tmpl w:val="B69CFB1E"/>
    <w:lvl w:ilvl="0" w:tplc="87E263B6">
      <w:start w:val="1"/>
      <w:numFmt w:val="decimal"/>
      <w:lvlText w:val="%1."/>
      <w:lvlJc w:val="left"/>
      <w:pPr>
        <w:ind w:left="1070" w:hanging="360"/>
      </w:pPr>
      <w:rPr>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20854E5"/>
    <w:multiLevelType w:val="hybridMultilevel"/>
    <w:tmpl w:val="183AAF0C"/>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22" w15:restartNumberingAfterBreak="0">
    <w:nsid w:val="631C0374"/>
    <w:multiLevelType w:val="hybridMultilevel"/>
    <w:tmpl w:val="F54277F2"/>
    <w:lvl w:ilvl="0" w:tplc="52CA848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638E100A"/>
    <w:multiLevelType w:val="hybridMultilevel"/>
    <w:tmpl w:val="7DEC2726"/>
    <w:lvl w:ilvl="0" w:tplc="05328A6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64805822"/>
    <w:multiLevelType w:val="multilevel"/>
    <w:tmpl w:val="489E6A98"/>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2084" w:hanging="1800"/>
      </w:pPr>
      <w:rPr>
        <w:rFonts w:hint="default"/>
        <w:color w:val="auto"/>
      </w:rPr>
    </w:lvl>
  </w:abstractNum>
  <w:abstractNum w:abstractNumId="25" w15:restartNumberingAfterBreak="0">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31372AE"/>
    <w:multiLevelType w:val="hybridMultilevel"/>
    <w:tmpl w:val="BD4CB78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1F39F0"/>
    <w:multiLevelType w:val="hybridMultilevel"/>
    <w:tmpl w:val="CE9E2372"/>
    <w:lvl w:ilvl="0" w:tplc="3238D886">
      <w:start w:val="1"/>
      <w:numFmt w:val="bullet"/>
      <w:lvlText w:val="-"/>
      <w:lvlJc w:val="left"/>
      <w:pPr>
        <w:ind w:left="720" w:hanging="360"/>
      </w:pPr>
      <w:rPr>
        <w:rFonts w:ascii="Segoe UI Light" w:hAnsi="Segoe UI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3"/>
  </w:num>
  <w:num w:numId="7">
    <w:abstractNumId w:val="6"/>
  </w:num>
  <w:num w:numId="8">
    <w:abstractNumId w:val="2"/>
  </w:num>
  <w:num w:numId="9">
    <w:abstractNumId w:val="21"/>
  </w:num>
  <w:num w:numId="10">
    <w:abstractNumId w:val="27"/>
  </w:num>
  <w:num w:numId="11">
    <w:abstractNumId w:val="0"/>
  </w:num>
  <w:num w:numId="12">
    <w:abstractNumId w:val="30"/>
  </w:num>
  <w:num w:numId="13">
    <w:abstractNumId w:val="29"/>
  </w:num>
  <w:num w:numId="14">
    <w:abstractNumId w:val="7"/>
  </w:num>
  <w:num w:numId="15">
    <w:abstractNumId w:val="22"/>
  </w:num>
  <w:num w:numId="16">
    <w:abstractNumId w:val="11"/>
  </w:num>
  <w:num w:numId="17">
    <w:abstractNumId w:val="12"/>
  </w:num>
  <w:num w:numId="18">
    <w:abstractNumId w:val="20"/>
  </w:num>
  <w:num w:numId="19">
    <w:abstractNumId w:val="5"/>
  </w:num>
  <w:num w:numId="20">
    <w:abstractNumId w:val="1"/>
  </w:num>
  <w:num w:numId="21">
    <w:abstractNumId w:val="25"/>
  </w:num>
  <w:num w:numId="22">
    <w:abstractNumId w:val="17"/>
  </w:num>
  <w:num w:numId="23">
    <w:abstractNumId w:val="9"/>
  </w:num>
  <w:num w:numId="24">
    <w:abstractNumId w:val="28"/>
  </w:num>
  <w:num w:numId="25">
    <w:abstractNumId w:val="8"/>
  </w:num>
  <w:num w:numId="26">
    <w:abstractNumId w:val="14"/>
  </w:num>
  <w:num w:numId="27">
    <w:abstractNumId w:val="18"/>
  </w:num>
  <w:num w:numId="28">
    <w:abstractNumId w:val="13"/>
  </w:num>
  <w:num w:numId="29">
    <w:abstractNumId w:val="19"/>
  </w:num>
  <w:num w:numId="30">
    <w:abstractNumId w:val="23"/>
  </w:num>
  <w:num w:numId="3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AB5"/>
    <w:rsid w:val="00003C21"/>
    <w:rsid w:val="00003F8A"/>
    <w:rsid w:val="000070E7"/>
    <w:rsid w:val="0001134A"/>
    <w:rsid w:val="00012846"/>
    <w:rsid w:val="0001712F"/>
    <w:rsid w:val="00021654"/>
    <w:rsid w:val="000259AE"/>
    <w:rsid w:val="00025B59"/>
    <w:rsid w:val="00027296"/>
    <w:rsid w:val="00032A68"/>
    <w:rsid w:val="00033351"/>
    <w:rsid w:val="00036962"/>
    <w:rsid w:val="0003753E"/>
    <w:rsid w:val="000379CE"/>
    <w:rsid w:val="000405C2"/>
    <w:rsid w:val="00041813"/>
    <w:rsid w:val="00041F1F"/>
    <w:rsid w:val="00044BE8"/>
    <w:rsid w:val="00045FCC"/>
    <w:rsid w:val="00053E83"/>
    <w:rsid w:val="00054C61"/>
    <w:rsid w:val="00057361"/>
    <w:rsid w:val="000648E0"/>
    <w:rsid w:val="00070B69"/>
    <w:rsid w:val="00090AA1"/>
    <w:rsid w:val="00090D26"/>
    <w:rsid w:val="00090EAE"/>
    <w:rsid w:val="000B05D0"/>
    <w:rsid w:val="000B0DD7"/>
    <w:rsid w:val="000B57D6"/>
    <w:rsid w:val="000C2295"/>
    <w:rsid w:val="000C49DC"/>
    <w:rsid w:val="000C5D04"/>
    <w:rsid w:val="000C7F75"/>
    <w:rsid w:val="000D018D"/>
    <w:rsid w:val="000D2DDA"/>
    <w:rsid w:val="000D674E"/>
    <w:rsid w:val="000E31E8"/>
    <w:rsid w:val="000F0260"/>
    <w:rsid w:val="000F3AC7"/>
    <w:rsid w:val="000F4E68"/>
    <w:rsid w:val="00101376"/>
    <w:rsid w:val="00102BBC"/>
    <w:rsid w:val="00103FF6"/>
    <w:rsid w:val="00105F5A"/>
    <w:rsid w:val="001135E1"/>
    <w:rsid w:val="00115B83"/>
    <w:rsid w:val="001174B1"/>
    <w:rsid w:val="00122429"/>
    <w:rsid w:val="001263D4"/>
    <w:rsid w:val="001317C7"/>
    <w:rsid w:val="001369CC"/>
    <w:rsid w:val="0013792D"/>
    <w:rsid w:val="00141F5A"/>
    <w:rsid w:val="00142382"/>
    <w:rsid w:val="00142822"/>
    <w:rsid w:val="001475EC"/>
    <w:rsid w:val="0015003E"/>
    <w:rsid w:val="001502FE"/>
    <w:rsid w:val="0015284C"/>
    <w:rsid w:val="00154E72"/>
    <w:rsid w:val="00161447"/>
    <w:rsid w:val="00166D5B"/>
    <w:rsid w:val="0017016A"/>
    <w:rsid w:val="001753CF"/>
    <w:rsid w:val="00175630"/>
    <w:rsid w:val="001823B6"/>
    <w:rsid w:val="001852D6"/>
    <w:rsid w:val="00191258"/>
    <w:rsid w:val="00191763"/>
    <w:rsid w:val="001951E2"/>
    <w:rsid w:val="00195410"/>
    <w:rsid w:val="00195496"/>
    <w:rsid w:val="00196C58"/>
    <w:rsid w:val="001A164A"/>
    <w:rsid w:val="001A673A"/>
    <w:rsid w:val="001A7762"/>
    <w:rsid w:val="001A7D05"/>
    <w:rsid w:val="001C0300"/>
    <w:rsid w:val="001C272E"/>
    <w:rsid w:val="001C3A77"/>
    <w:rsid w:val="001C5FBC"/>
    <w:rsid w:val="001C722C"/>
    <w:rsid w:val="001C7FA7"/>
    <w:rsid w:val="001D1394"/>
    <w:rsid w:val="001D265F"/>
    <w:rsid w:val="001F070F"/>
    <w:rsid w:val="001F1217"/>
    <w:rsid w:val="001F168C"/>
    <w:rsid w:val="001F6BE4"/>
    <w:rsid w:val="001F7359"/>
    <w:rsid w:val="00201068"/>
    <w:rsid w:val="002132B5"/>
    <w:rsid w:val="002151ED"/>
    <w:rsid w:val="00216EBD"/>
    <w:rsid w:val="00221A5C"/>
    <w:rsid w:val="00234FD3"/>
    <w:rsid w:val="00236FF5"/>
    <w:rsid w:val="00244205"/>
    <w:rsid w:val="00244A2D"/>
    <w:rsid w:val="00245024"/>
    <w:rsid w:val="00247B68"/>
    <w:rsid w:val="00252195"/>
    <w:rsid w:val="00261200"/>
    <w:rsid w:val="00261CCB"/>
    <w:rsid w:val="002708C4"/>
    <w:rsid w:val="0027744F"/>
    <w:rsid w:val="0027754C"/>
    <w:rsid w:val="00280205"/>
    <w:rsid w:val="00281076"/>
    <w:rsid w:val="0028562D"/>
    <w:rsid w:val="002861C1"/>
    <w:rsid w:val="00290FC4"/>
    <w:rsid w:val="00291D0A"/>
    <w:rsid w:val="002933B4"/>
    <w:rsid w:val="00296C3F"/>
    <w:rsid w:val="002A1007"/>
    <w:rsid w:val="002A3BCA"/>
    <w:rsid w:val="002A4403"/>
    <w:rsid w:val="002A5DCE"/>
    <w:rsid w:val="002A6CB0"/>
    <w:rsid w:val="002B2F63"/>
    <w:rsid w:val="002B6B8D"/>
    <w:rsid w:val="002C1764"/>
    <w:rsid w:val="002D5A7C"/>
    <w:rsid w:val="002D7430"/>
    <w:rsid w:val="002D7C1F"/>
    <w:rsid w:val="002E032B"/>
    <w:rsid w:val="002E1B6F"/>
    <w:rsid w:val="002E28C3"/>
    <w:rsid w:val="002E41F2"/>
    <w:rsid w:val="002E5CD7"/>
    <w:rsid w:val="002E619A"/>
    <w:rsid w:val="002F38F1"/>
    <w:rsid w:val="002F595C"/>
    <w:rsid w:val="002F759A"/>
    <w:rsid w:val="002F7981"/>
    <w:rsid w:val="002F7E73"/>
    <w:rsid w:val="0030336F"/>
    <w:rsid w:val="003059A3"/>
    <w:rsid w:val="00306A27"/>
    <w:rsid w:val="00307B26"/>
    <w:rsid w:val="003127FE"/>
    <w:rsid w:val="003215BF"/>
    <w:rsid w:val="00322747"/>
    <w:rsid w:val="00324120"/>
    <w:rsid w:val="00324BDE"/>
    <w:rsid w:val="0032653A"/>
    <w:rsid w:val="00336FCF"/>
    <w:rsid w:val="003461D9"/>
    <w:rsid w:val="00352785"/>
    <w:rsid w:val="00353DDF"/>
    <w:rsid w:val="00363E12"/>
    <w:rsid w:val="00364AD6"/>
    <w:rsid w:val="00365515"/>
    <w:rsid w:val="003671C8"/>
    <w:rsid w:val="00370554"/>
    <w:rsid w:val="003714F5"/>
    <w:rsid w:val="00375D67"/>
    <w:rsid w:val="00377CA8"/>
    <w:rsid w:val="00380DFC"/>
    <w:rsid w:val="00381433"/>
    <w:rsid w:val="0039020D"/>
    <w:rsid w:val="00392CBE"/>
    <w:rsid w:val="00393A84"/>
    <w:rsid w:val="0039509D"/>
    <w:rsid w:val="003966DF"/>
    <w:rsid w:val="00397CCA"/>
    <w:rsid w:val="003A27D6"/>
    <w:rsid w:val="003A4469"/>
    <w:rsid w:val="003A5393"/>
    <w:rsid w:val="003A68A8"/>
    <w:rsid w:val="003A6ED1"/>
    <w:rsid w:val="003B21AD"/>
    <w:rsid w:val="003B2AFD"/>
    <w:rsid w:val="003B31A3"/>
    <w:rsid w:val="003B63A3"/>
    <w:rsid w:val="003C273B"/>
    <w:rsid w:val="003C5041"/>
    <w:rsid w:val="003C6D02"/>
    <w:rsid w:val="003D259C"/>
    <w:rsid w:val="003D25CE"/>
    <w:rsid w:val="003D31CB"/>
    <w:rsid w:val="003E27D7"/>
    <w:rsid w:val="003E5BE7"/>
    <w:rsid w:val="003E701C"/>
    <w:rsid w:val="003F1B1E"/>
    <w:rsid w:val="003F28C3"/>
    <w:rsid w:val="003F3C2B"/>
    <w:rsid w:val="003F6C97"/>
    <w:rsid w:val="00400B65"/>
    <w:rsid w:val="00401F65"/>
    <w:rsid w:val="00404864"/>
    <w:rsid w:val="004112E9"/>
    <w:rsid w:val="00415BA9"/>
    <w:rsid w:val="00416190"/>
    <w:rsid w:val="00416228"/>
    <w:rsid w:val="00421466"/>
    <w:rsid w:val="00421E8B"/>
    <w:rsid w:val="0042203A"/>
    <w:rsid w:val="00424DA9"/>
    <w:rsid w:val="004263F6"/>
    <w:rsid w:val="0042663D"/>
    <w:rsid w:val="00427B59"/>
    <w:rsid w:val="00431955"/>
    <w:rsid w:val="00436A4C"/>
    <w:rsid w:val="004420B8"/>
    <w:rsid w:val="00447CED"/>
    <w:rsid w:val="00450492"/>
    <w:rsid w:val="00460468"/>
    <w:rsid w:val="004621DB"/>
    <w:rsid w:val="004650BB"/>
    <w:rsid w:val="00466B1C"/>
    <w:rsid w:val="004729B5"/>
    <w:rsid w:val="0047327C"/>
    <w:rsid w:val="00476778"/>
    <w:rsid w:val="00482BBB"/>
    <w:rsid w:val="004863FF"/>
    <w:rsid w:val="004A0F8B"/>
    <w:rsid w:val="004A246F"/>
    <w:rsid w:val="004A2ADB"/>
    <w:rsid w:val="004A5FD6"/>
    <w:rsid w:val="004B0818"/>
    <w:rsid w:val="004B164B"/>
    <w:rsid w:val="004B2F26"/>
    <w:rsid w:val="004B55C3"/>
    <w:rsid w:val="004B5877"/>
    <w:rsid w:val="004D1ADB"/>
    <w:rsid w:val="004D6348"/>
    <w:rsid w:val="004E1FF7"/>
    <w:rsid w:val="004E2338"/>
    <w:rsid w:val="004E7A81"/>
    <w:rsid w:val="004F397F"/>
    <w:rsid w:val="005016D4"/>
    <w:rsid w:val="0050436E"/>
    <w:rsid w:val="00510D9F"/>
    <w:rsid w:val="0051197A"/>
    <w:rsid w:val="005148AB"/>
    <w:rsid w:val="00516A38"/>
    <w:rsid w:val="00521836"/>
    <w:rsid w:val="00522D73"/>
    <w:rsid w:val="00525711"/>
    <w:rsid w:val="00530F01"/>
    <w:rsid w:val="00530F04"/>
    <w:rsid w:val="00531A12"/>
    <w:rsid w:val="0054615C"/>
    <w:rsid w:val="0055049E"/>
    <w:rsid w:val="005506F8"/>
    <w:rsid w:val="00550E82"/>
    <w:rsid w:val="00554C3F"/>
    <w:rsid w:val="00555750"/>
    <w:rsid w:val="00561D4D"/>
    <w:rsid w:val="00561F4D"/>
    <w:rsid w:val="0056510D"/>
    <w:rsid w:val="005710A2"/>
    <w:rsid w:val="00571451"/>
    <w:rsid w:val="00573851"/>
    <w:rsid w:val="00581EDC"/>
    <w:rsid w:val="0058596B"/>
    <w:rsid w:val="005860FE"/>
    <w:rsid w:val="005924E9"/>
    <w:rsid w:val="00592C8D"/>
    <w:rsid w:val="005933DC"/>
    <w:rsid w:val="005A1904"/>
    <w:rsid w:val="005A3A51"/>
    <w:rsid w:val="005A7839"/>
    <w:rsid w:val="005A7D15"/>
    <w:rsid w:val="005B0193"/>
    <w:rsid w:val="005B55CE"/>
    <w:rsid w:val="005B61E7"/>
    <w:rsid w:val="005C5AB5"/>
    <w:rsid w:val="005C6F34"/>
    <w:rsid w:val="005C79A4"/>
    <w:rsid w:val="005D03FD"/>
    <w:rsid w:val="005D4A62"/>
    <w:rsid w:val="005D5385"/>
    <w:rsid w:val="005D63E0"/>
    <w:rsid w:val="005D7597"/>
    <w:rsid w:val="005E0A6E"/>
    <w:rsid w:val="005E23C6"/>
    <w:rsid w:val="005E4C0A"/>
    <w:rsid w:val="005E65C8"/>
    <w:rsid w:val="005F5C00"/>
    <w:rsid w:val="005F6F11"/>
    <w:rsid w:val="00603DC1"/>
    <w:rsid w:val="0061059F"/>
    <w:rsid w:val="00610F3F"/>
    <w:rsid w:val="00611E94"/>
    <w:rsid w:val="00615147"/>
    <w:rsid w:val="00621C7D"/>
    <w:rsid w:val="006223E4"/>
    <w:rsid w:val="00631014"/>
    <w:rsid w:val="00631556"/>
    <w:rsid w:val="00632E0D"/>
    <w:rsid w:val="006337DA"/>
    <w:rsid w:val="006402B6"/>
    <w:rsid w:val="00641017"/>
    <w:rsid w:val="006446C7"/>
    <w:rsid w:val="00645845"/>
    <w:rsid w:val="00654524"/>
    <w:rsid w:val="00661D93"/>
    <w:rsid w:val="00664E4B"/>
    <w:rsid w:val="00666C00"/>
    <w:rsid w:val="00682D6A"/>
    <w:rsid w:val="006848C4"/>
    <w:rsid w:val="00685D4A"/>
    <w:rsid w:val="00690CF3"/>
    <w:rsid w:val="0069535A"/>
    <w:rsid w:val="00695A0A"/>
    <w:rsid w:val="006A089D"/>
    <w:rsid w:val="006A78EF"/>
    <w:rsid w:val="006A7F8E"/>
    <w:rsid w:val="006B2C53"/>
    <w:rsid w:val="006B546B"/>
    <w:rsid w:val="006B5CEA"/>
    <w:rsid w:val="006B6758"/>
    <w:rsid w:val="006C0205"/>
    <w:rsid w:val="006C1A0F"/>
    <w:rsid w:val="006C5C64"/>
    <w:rsid w:val="006C78D3"/>
    <w:rsid w:val="006D3585"/>
    <w:rsid w:val="006D457E"/>
    <w:rsid w:val="006E24E6"/>
    <w:rsid w:val="006E3988"/>
    <w:rsid w:val="006F1B2A"/>
    <w:rsid w:val="00701A09"/>
    <w:rsid w:val="0070519F"/>
    <w:rsid w:val="00705597"/>
    <w:rsid w:val="00705FF8"/>
    <w:rsid w:val="0070711E"/>
    <w:rsid w:val="007146B1"/>
    <w:rsid w:val="00720344"/>
    <w:rsid w:val="00725F6A"/>
    <w:rsid w:val="00727A45"/>
    <w:rsid w:val="00730C81"/>
    <w:rsid w:val="00731F16"/>
    <w:rsid w:val="007339E7"/>
    <w:rsid w:val="00733BE5"/>
    <w:rsid w:val="00735024"/>
    <w:rsid w:val="00735F98"/>
    <w:rsid w:val="00736A18"/>
    <w:rsid w:val="00741799"/>
    <w:rsid w:val="00750BCB"/>
    <w:rsid w:val="00754D08"/>
    <w:rsid w:val="00756E9E"/>
    <w:rsid w:val="0076133A"/>
    <w:rsid w:val="00764AA6"/>
    <w:rsid w:val="00767476"/>
    <w:rsid w:val="0076778E"/>
    <w:rsid w:val="007706C7"/>
    <w:rsid w:val="00770B76"/>
    <w:rsid w:val="007735DA"/>
    <w:rsid w:val="00774B48"/>
    <w:rsid w:val="00780D0A"/>
    <w:rsid w:val="00784488"/>
    <w:rsid w:val="007863B2"/>
    <w:rsid w:val="007869C9"/>
    <w:rsid w:val="00791590"/>
    <w:rsid w:val="00793C42"/>
    <w:rsid w:val="00793FA1"/>
    <w:rsid w:val="00794990"/>
    <w:rsid w:val="00796293"/>
    <w:rsid w:val="007A25A4"/>
    <w:rsid w:val="007A2F50"/>
    <w:rsid w:val="007A6386"/>
    <w:rsid w:val="007B17F8"/>
    <w:rsid w:val="007B356D"/>
    <w:rsid w:val="007B79AF"/>
    <w:rsid w:val="007B7ECC"/>
    <w:rsid w:val="007C420B"/>
    <w:rsid w:val="007C5A11"/>
    <w:rsid w:val="007C6C1D"/>
    <w:rsid w:val="007C7AE0"/>
    <w:rsid w:val="007D1B7B"/>
    <w:rsid w:val="007D6096"/>
    <w:rsid w:val="007E0370"/>
    <w:rsid w:val="007E1C8E"/>
    <w:rsid w:val="007E2A57"/>
    <w:rsid w:val="007E4E64"/>
    <w:rsid w:val="007E561D"/>
    <w:rsid w:val="007E7ED7"/>
    <w:rsid w:val="007F36D6"/>
    <w:rsid w:val="007F4578"/>
    <w:rsid w:val="007F6E11"/>
    <w:rsid w:val="007F7913"/>
    <w:rsid w:val="00804B75"/>
    <w:rsid w:val="008140F3"/>
    <w:rsid w:val="00814FF7"/>
    <w:rsid w:val="00820125"/>
    <w:rsid w:val="0082080B"/>
    <w:rsid w:val="00822D2B"/>
    <w:rsid w:val="00822D95"/>
    <w:rsid w:val="008269CE"/>
    <w:rsid w:val="00830096"/>
    <w:rsid w:val="008326D5"/>
    <w:rsid w:val="00832DC2"/>
    <w:rsid w:val="008334FC"/>
    <w:rsid w:val="008376AB"/>
    <w:rsid w:val="008456FD"/>
    <w:rsid w:val="00852431"/>
    <w:rsid w:val="00855A75"/>
    <w:rsid w:val="008569EE"/>
    <w:rsid w:val="008571BE"/>
    <w:rsid w:val="00861531"/>
    <w:rsid w:val="0086253E"/>
    <w:rsid w:val="00862CF3"/>
    <w:rsid w:val="00863C99"/>
    <w:rsid w:val="008642E3"/>
    <w:rsid w:val="008679CB"/>
    <w:rsid w:val="00875FBE"/>
    <w:rsid w:val="0088288C"/>
    <w:rsid w:val="00884DDD"/>
    <w:rsid w:val="00892AF3"/>
    <w:rsid w:val="00895761"/>
    <w:rsid w:val="00896312"/>
    <w:rsid w:val="008A0A95"/>
    <w:rsid w:val="008A14DC"/>
    <w:rsid w:val="008B2A63"/>
    <w:rsid w:val="008B37F9"/>
    <w:rsid w:val="008B56F5"/>
    <w:rsid w:val="008B6EA2"/>
    <w:rsid w:val="008C35E6"/>
    <w:rsid w:val="008D09D9"/>
    <w:rsid w:val="008D2869"/>
    <w:rsid w:val="008D34CE"/>
    <w:rsid w:val="008D5475"/>
    <w:rsid w:val="008D7F43"/>
    <w:rsid w:val="008E074F"/>
    <w:rsid w:val="008E1FCD"/>
    <w:rsid w:val="008E31B0"/>
    <w:rsid w:val="0090080E"/>
    <w:rsid w:val="00900D92"/>
    <w:rsid w:val="00901FB8"/>
    <w:rsid w:val="009048D8"/>
    <w:rsid w:val="009056AC"/>
    <w:rsid w:val="00914C0F"/>
    <w:rsid w:val="00914DE4"/>
    <w:rsid w:val="0091664B"/>
    <w:rsid w:val="00921214"/>
    <w:rsid w:val="009220CA"/>
    <w:rsid w:val="009251EA"/>
    <w:rsid w:val="00927E49"/>
    <w:rsid w:val="00931C25"/>
    <w:rsid w:val="00932CED"/>
    <w:rsid w:val="00933B9B"/>
    <w:rsid w:val="009455C5"/>
    <w:rsid w:val="00954D8D"/>
    <w:rsid w:val="009556CD"/>
    <w:rsid w:val="00960DA5"/>
    <w:rsid w:val="00962604"/>
    <w:rsid w:val="00966B8A"/>
    <w:rsid w:val="00970BF2"/>
    <w:rsid w:val="009733B6"/>
    <w:rsid w:val="00974323"/>
    <w:rsid w:val="009749F1"/>
    <w:rsid w:val="00976F3E"/>
    <w:rsid w:val="009772EF"/>
    <w:rsid w:val="00977654"/>
    <w:rsid w:val="009835B4"/>
    <w:rsid w:val="00984FFD"/>
    <w:rsid w:val="009921D4"/>
    <w:rsid w:val="009A0BB3"/>
    <w:rsid w:val="009A4A5B"/>
    <w:rsid w:val="009A4FC3"/>
    <w:rsid w:val="009B098B"/>
    <w:rsid w:val="009B2034"/>
    <w:rsid w:val="009B7FC4"/>
    <w:rsid w:val="009C52CE"/>
    <w:rsid w:val="009D1176"/>
    <w:rsid w:val="009E40D6"/>
    <w:rsid w:val="009E56E7"/>
    <w:rsid w:val="009E6A6B"/>
    <w:rsid w:val="009F1538"/>
    <w:rsid w:val="009F6A27"/>
    <w:rsid w:val="009F74B8"/>
    <w:rsid w:val="00A01FF7"/>
    <w:rsid w:val="00A02854"/>
    <w:rsid w:val="00A0664B"/>
    <w:rsid w:val="00A06A69"/>
    <w:rsid w:val="00A110DB"/>
    <w:rsid w:val="00A1117D"/>
    <w:rsid w:val="00A11D8C"/>
    <w:rsid w:val="00A1447F"/>
    <w:rsid w:val="00A1452C"/>
    <w:rsid w:val="00A149D6"/>
    <w:rsid w:val="00A16281"/>
    <w:rsid w:val="00A21CAD"/>
    <w:rsid w:val="00A23735"/>
    <w:rsid w:val="00A25646"/>
    <w:rsid w:val="00A26933"/>
    <w:rsid w:val="00A33C9A"/>
    <w:rsid w:val="00A34277"/>
    <w:rsid w:val="00A35675"/>
    <w:rsid w:val="00A36CB6"/>
    <w:rsid w:val="00A41958"/>
    <w:rsid w:val="00A50EAB"/>
    <w:rsid w:val="00A52AC7"/>
    <w:rsid w:val="00A52B87"/>
    <w:rsid w:val="00A5421A"/>
    <w:rsid w:val="00A6626C"/>
    <w:rsid w:val="00A66362"/>
    <w:rsid w:val="00A7368A"/>
    <w:rsid w:val="00A75818"/>
    <w:rsid w:val="00A7702D"/>
    <w:rsid w:val="00A80F61"/>
    <w:rsid w:val="00A81814"/>
    <w:rsid w:val="00A83404"/>
    <w:rsid w:val="00A92FC4"/>
    <w:rsid w:val="00A9311F"/>
    <w:rsid w:val="00A948CA"/>
    <w:rsid w:val="00A96F76"/>
    <w:rsid w:val="00A973BF"/>
    <w:rsid w:val="00A9752A"/>
    <w:rsid w:val="00AA29CA"/>
    <w:rsid w:val="00AB05ED"/>
    <w:rsid w:val="00AB43DB"/>
    <w:rsid w:val="00AB7A08"/>
    <w:rsid w:val="00AC0BD5"/>
    <w:rsid w:val="00AC2A23"/>
    <w:rsid w:val="00AC3273"/>
    <w:rsid w:val="00AD1D56"/>
    <w:rsid w:val="00AD2DF3"/>
    <w:rsid w:val="00AD36C7"/>
    <w:rsid w:val="00AD3F52"/>
    <w:rsid w:val="00AD7E1C"/>
    <w:rsid w:val="00AE09B5"/>
    <w:rsid w:val="00AE56E2"/>
    <w:rsid w:val="00AE60A2"/>
    <w:rsid w:val="00AF21CB"/>
    <w:rsid w:val="00AF2F33"/>
    <w:rsid w:val="00B025D2"/>
    <w:rsid w:val="00B05C74"/>
    <w:rsid w:val="00B210E8"/>
    <w:rsid w:val="00B21D25"/>
    <w:rsid w:val="00B2213C"/>
    <w:rsid w:val="00B24D9E"/>
    <w:rsid w:val="00B32630"/>
    <w:rsid w:val="00B326D3"/>
    <w:rsid w:val="00B327B4"/>
    <w:rsid w:val="00B33B24"/>
    <w:rsid w:val="00B34045"/>
    <w:rsid w:val="00B42F7F"/>
    <w:rsid w:val="00B443B1"/>
    <w:rsid w:val="00B4643B"/>
    <w:rsid w:val="00B50961"/>
    <w:rsid w:val="00B610BF"/>
    <w:rsid w:val="00B612EA"/>
    <w:rsid w:val="00B62683"/>
    <w:rsid w:val="00B67855"/>
    <w:rsid w:val="00B67889"/>
    <w:rsid w:val="00B73285"/>
    <w:rsid w:val="00B81605"/>
    <w:rsid w:val="00B8194F"/>
    <w:rsid w:val="00B906FB"/>
    <w:rsid w:val="00B919CF"/>
    <w:rsid w:val="00BA3457"/>
    <w:rsid w:val="00BA455F"/>
    <w:rsid w:val="00BA4D6F"/>
    <w:rsid w:val="00BB348D"/>
    <w:rsid w:val="00BB4544"/>
    <w:rsid w:val="00BB6001"/>
    <w:rsid w:val="00BB6524"/>
    <w:rsid w:val="00BC19AE"/>
    <w:rsid w:val="00BC7CC5"/>
    <w:rsid w:val="00BC7FEA"/>
    <w:rsid w:val="00BD36BE"/>
    <w:rsid w:val="00BD798D"/>
    <w:rsid w:val="00BE393D"/>
    <w:rsid w:val="00BF02C4"/>
    <w:rsid w:val="00BF0625"/>
    <w:rsid w:val="00BF4CFD"/>
    <w:rsid w:val="00BF60EC"/>
    <w:rsid w:val="00BF67E3"/>
    <w:rsid w:val="00C05B11"/>
    <w:rsid w:val="00C13AFC"/>
    <w:rsid w:val="00C1788E"/>
    <w:rsid w:val="00C200C9"/>
    <w:rsid w:val="00C22F7D"/>
    <w:rsid w:val="00C25550"/>
    <w:rsid w:val="00C25DF2"/>
    <w:rsid w:val="00C26B45"/>
    <w:rsid w:val="00C32560"/>
    <w:rsid w:val="00C37995"/>
    <w:rsid w:val="00C42C28"/>
    <w:rsid w:val="00C471C5"/>
    <w:rsid w:val="00C50650"/>
    <w:rsid w:val="00C53A3D"/>
    <w:rsid w:val="00C560E5"/>
    <w:rsid w:val="00C653B4"/>
    <w:rsid w:val="00C76C30"/>
    <w:rsid w:val="00C812CA"/>
    <w:rsid w:val="00C82626"/>
    <w:rsid w:val="00C91838"/>
    <w:rsid w:val="00C94F77"/>
    <w:rsid w:val="00CA5C70"/>
    <w:rsid w:val="00CA5C84"/>
    <w:rsid w:val="00CB0E8E"/>
    <w:rsid w:val="00CC0689"/>
    <w:rsid w:val="00CC0C49"/>
    <w:rsid w:val="00CC0D26"/>
    <w:rsid w:val="00CC47DC"/>
    <w:rsid w:val="00CD12D5"/>
    <w:rsid w:val="00CD2F01"/>
    <w:rsid w:val="00CD5246"/>
    <w:rsid w:val="00CE087A"/>
    <w:rsid w:val="00CE19D4"/>
    <w:rsid w:val="00CE2AC5"/>
    <w:rsid w:val="00CF161B"/>
    <w:rsid w:val="00CF221B"/>
    <w:rsid w:val="00CF4D64"/>
    <w:rsid w:val="00CF70BC"/>
    <w:rsid w:val="00CF7570"/>
    <w:rsid w:val="00D021A2"/>
    <w:rsid w:val="00D03F1D"/>
    <w:rsid w:val="00D042AE"/>
    <w:rsid w:val="00D23364"/>
    <w:rsid w:val="00D23434"/>
    <w:rsid w:val="00D30D5C"/>
    <w:rsid w:val="00D31989"/>
    <w:rsid w:val="00D32203"/>
    <w:rsid w:val="00D35C65"/>
    <w:rsid w:val="00D50409"/>
    <w:rsid w:val="00D505B4"/>
    <w:rsid w:val="00D52C52"/>
    <w:rsid w:val="00D554D3"/>
    <w:rsid w:val="00D61968"/>
    <w:rsid w:val="00D66E4E"/>
    <w:rsid w:val="00D67496"/>
    <w:rsid w:val="00D67DD3"/>
    <w:rsid w:val="00D7643F"/>
    <w:rsid w:val="00D807DF"/>
    <w:rsid w:val="00D810E8"/>
    <w:rsid w:val="00D8328B"/>
    <w:rsid w:val="00D865C2"/>
    <w:rsid w:val="00D86897"/>
    <w:rsid w:val="00D95994"/>
    <w:rsid w:val="00DB06F0"/>
    <w:rsid w:val="00DB495C"/>
    <w:rsid w:val="00DC1468"/>
    <w:rsid w:val="00DC1B17"/>
    <w:rsid w:val="00DC49AF"/>
    <w:rsid w:val="00DD36A0"/>
    <w:rsid w:val="00DD60C0"/>
    <w:rsid w:val="00DE0019"/>
    <w:rsid w:val="00DF24A9"/>
    <w:rsid w:val="00E00E4D"/>
    <w:rsid w:val="00E02F02"/>
    <w:rsid w:val="00E057E9"/>
    <w:rsid w:val="00E12E5B"/>
    <w:rsid w:val="00E1661B"/>
    <w:rsid w:val="00E17B3E"/>
    <w:rsid w:val="00E20643"/>
    <w:rsid w:val="00E21113"/>
    <w:rsid w:val="00E225AB"/>
    <w:rsid w:val="00E247BC"/>
    <w:rsid w:val="00E26183"/>
    <w:rsid w:val="00E26566"/>
    <w:rsid w:val="00E265BD"/>
    <w:rsid w:val="00E30B0A"/>
    <w:rsid w:val="00E3167D"/>
    <w:rsid w:val="00E31A6C"/>
    <w:rsid w:val="00E33B59"/>
    <w:rsid w:val="00E40634"/>
    <w:rsid w:val="00E502EE"/>
    <w:rsid w:val="00E510AF"/>
    <w:rsid w:val="00E5498A"/>
    <w:rsid w:val="00E5608A"/>
    <w:rsid w:val="00E572B9"/>
    <w:rsid w:val="00E6215B"/>
    <w:rsid w:val="00E6358A"/>
    <w:rsid w:val="00E6583A"/>
    <w:rsid w:val="00E701DA"/>
    <w:rsid w:val="00E72667"/>
    <w:rsid w:val="00E72CB7"/>
    <w:rsid w:val="00E74277"/>
    <w:rsid w:val="00E74C1C"/>
    <w:rsid w:val="00E7768B"/>
    <w:rsid w:val="00E821CB"/>
    <w:rsid w:val="00E82348"/>
    <w:rsid w:val="00E8305F"/>
    <w:rsid w:val="00E853A0"/>
    <w:rsid w:val="00E91CD1"/>
    <w:rsid w:val="00EA16E1"/>
    <w:rsid w:val="00EA2130"/>
    <w:rsid w:val="00EA3B04"/>
    <w:rsid w:val="00EB64AC"/>
    <w:rsid w:val="00EC0223"/>
    <w:rsid w:val="00ED0D23"/>
    <w:rsid w:val="00ED2402"/>
    <w:rsid w:val="00ED2B06"/>
    <w:rsid w:val="00ED31CE"/>
    <w:rsid w:val="00ED5697"/>
    <w:rsid w:val="00ED5807"/>
    <w:rsid w:val="00EE1294"/>
    <w:rsid w:val="00EE2AFC"/>
    <w:rsid w:val="00EE3B32"/>
    <w:rsid w:val="00EE7AB7"/>
    <w:rsid w:val="00EF0B87"/>
    <w:rsid w:val="00EF21DB"/>
    <w:rsid w:val="00EF4D10"/>
    <w:rsid w:val="00EF5CA3"/>
    <w:rsid w:val="00EF71DC"/>
    <w:rsid w:val="00F00C07"/>
    <w:rsid w:val="00F027DE"/>
    <w:rsid w:val="00F02CED"/>
    <w:rsid w:val="00F02E5F"/>
    <w:rsid w:val="00F108DD"/>
    <w:rsid w:val="00F115AF"/>
    <w:rsid w:val="00F14F99"/>
    <w:rsid w:val="00F20A7C"/>
    <w:rsid w:val="00F24551"/>
    <w:rsid w:val="00F2625F"/>
    <w:rsid w:val="00F275D7"/>
    <w:rsid w:val="00F30AFA"/>
    <w:rsid w:val="00F32A1F"/>
    <w:rsid w:val="00F42343"/>
    <w:rsid w:val="00F42D99"/>
    <w:rsid w:val="00F43476"/>
    <w:rsid w:val="00F56E71"/>
    <w:rsid w:val="00F6354B"/>
    <w:rsid w:val="00F66E01"/>
    <w:rsid w:val="00F7227D"/>
    <w:rsid w:val="00F749BB"/>
    <w:rsid w:val="00F74FF0"/>
    <w:rsid w:val="00F762AA"/>
    <w:rsid w:val="00F766D2"/>
    <w:rsid w:val="00F77E5D"/>
    <w:rsid w:val="00F80315"/>
    <w:rsid w:val="00F92C85"/>
    <w:rsid w:val="00F97AA1"/>
    <w:rsid w:val="00FA0777"/>
    <w:rsid w:val="00FA1F6F"/>
    <w:rsid w:val="00FA424F"/>
    <w:rsid w:val="00FA5242"/>
    <w:rsid w:val="00FA5F19"/>
    <w:rsid w:val="00FA6DD7"/>
    <w:rsid w:val="00FB7427"/>
    <w:rsid w:val="00FC61D9"/>
    <w:rsid w:val="00FC7769"/>
    <w:rsid w:val="00FD00CD"/>
    <w:rsid w:val="00FD0BC1"/>
    <w:rsid w:val="00FD1E55"/>
    <w:rsid w:val="00FD21A8"/>
    <w:rsid w:val="00FD32AC"/>
    <w:rsid w:val="00FD3735"/>
    <w:rsid w:val="00FD73BB"/>
    <w:rsid w:val="00FE3E58"/>
    <w:rsid w:val="00FE5A70"/>
    <w:rsid w:val="00FE7636"/>
    <w:rsid w:val="00FE7704"/>
    <w:rsid w:val="00FE7B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DEC81"/>
  <w15:docId w15:val="{4AF45C64-400C-46F8-A388-A754A3F2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uiPriority w:val="1"/>
    <w:qFormat/>
    <w:rsid w:val="005C5AB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aliases w:val="H1,новая страница,Заголовок 1 PDV,11. Заголовок 1,номер приложения,EIA H1"/>
    <w:basedOn w:val="a1"/>
    <w:next w:val="a1"/>
    <w:link w:val="10"/>
    <w:uiPriority w:val="9"/>
    <w:qFormat/>
    <w:rsid w:val="005C5A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5C5AB5"/>
    <w:pPr>
      <w:keepNext/>
      <w:widowControl/>
      <w:autoSpaceDE/>
      <w:autoSpaceDN/>
      <w:jc w:val="center"/>
      <w:outlineLvl w:val="1"/>
    </w:pPr>
    <w:rPr>
      <w:rFonts w:cs="Arial"/>
      <w:b/>
      <w:bCs/>
      <w:iCs/>
      <w:sz w:val="28"/>
      <w:szCs w:val="28"/>
      <w:lang w:bidi="ar-SA"/>
    </w:rPr>
  </w:style>
  <w:style w:type="paragraph" w:styleId="30">
    <w:name w:val="heading 3"/>
    <w:aliases w:val="Знак"/>
    <w:basedOn w:val="a1"/>
    <w:next w:val="a1"/>
    <w:link w:val="31"/>
    <w:unhideWhenUsed/>
    <w:qFormat/>
    <w:rsid w:val="005C5AB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5C5AB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0F0260"/>
    <w:pPr>
      <w:keepNext/>
      <w:shd w:val="clear" w:color="auto" w:fill="FFFFFF"/>
      <w:adjustRightInd w:val="0"/>
      <w:spacing w:line="280" w:lineRule="exact"/>
      <w:ind w:left="2160"/>
      <w:outlineLvl w:val="4"/>
    </w:pPr>
    <w:rPr>
      <w:color w:val="000000"/>
      <w:spacing w:val="-1"/>
      <w:sz w:val="24"/>
      <w:szCs w:val="20"/>
      <w:lang w:bidi="ar-SA"/>
    </w:rPr>
  </w:style>
  <w:style w:type="paragraph" w:styleId="6">
    <w:name w:val="heading 6"/>
    <w:basedOn w:val="a1"/>
    <w:next w:val="a1"/>
    <w:link w:val="60"/>
    <w:qFormat/>
    <w:rsid w:val="000F0260"/>
    <w:pPr>
      <w:widowControl/>
      <w:autoSpaceDE/>
      <w:autoSpaceDN/>
      <w:spacing w:before="240" w:after="60"/>
      <w:outlineLvl w:val="5"/>
    </w:pPr>
    <w:rPr>
      <w:b/>
      <w:bCs/>
      <w:lang w:bidi="ar-SA"/>
    </w:rPr>
  </w:style>
  <w:style w:type="paragraph" w:styleId="7">
    <w:name w:val="heading 7"/>
    <w:basedOn w:val="a1"/>
    <w:next w:val="a1"/>
    <w:link w:val="70"/>
    <w:qFormat/>
    <w:rsid w:val="000F0260"/>
    <w:pPr>
      <w:keepNext/>
      <w:shd w:val="clear" w:color="auto" w:fill="FFFFFF"/>
      <w:tabs>
        <w:tab w:val="left" w:pos="4976"/>
      </w:tabs>
      <w:adjustRightInd w:val="0"/>
      <w:spacing w:line="272" w:lineRule="exact"/>
      <w:ind w:right="1792"/>
      <w:outlineLvl w:val="6"/>
    </w:pPr>
    <w:rPr>
      <w:b/>
      <w:color w:val="000000"/>
      <w:spacing w:val="-1"/>
      <w:sz w:val="24"/>
      <w:szCs w:val="20"/>
      <w:lang w:bidi="ar-SA"/>
    </w:rPr>
  </w:style>
  <w:style w:type="paragraph" w:styleId="8">
    <w:name w:val="heading 8"/>
    <w:basedOn w:val="a1"/>
    <w:next w:val="a1"/>
    <w:link w:val="80"/>
    <w:qFormat/>
    <w:rsid w:val="000F0260"/>
    <w:pPr>
      <w:keepNext/>
      <w:shd w:val="clear" w:color="auto" w:fill="FFFFFF"/>
      <w:adjustRightInd w:val="0"/>
      <w:spacing w:before="16" w:line="272" w:lineRule="exact"/>
      <w:ind w:firstLine="928"/>
      <w:outlineLvl w:val="7"/>
    </w:pPr>
    <w:rPr>
      <w:b/>
      <w:color w:val="000000"/>
      <w:spacing w:val="-3"/>
      <w:sz w:val="28"/>
      <w:szCs w:val="20"/>
      <w:lang w:bidi="ar-SA"/>
    </w:rPr>
  </w:style>
  <w:style w:type="paragraph" w:styleId="9">
    <w:name w:val="heading 9"/>
    <w:basedOn w:val="a1"/>
    <w:next w:val="a1"/>
    <w:link w:val="90"/>
    <w:uiPriority w:val="9"/>
    <w:qFormat/>
    <w:rsid w:val="000F0260"/>
    <w:pPr>
      <w:widowControl/>
      <w:autoSpaceDE/>
      <w:autoSpaceDN/>
      <w:spacing w:before="240" w:after="60"/>
      <w:outlineLvl w:val="8"/>
    </w:pPr>
    <w:rPr>
      <w:rFonts w:ascii="Arial" w:hAnsi="Arial" w:cs="Arial"/>
      <w:lang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
    <w:basedOn w:val="a2"/>
    <w:link w:val="1"/>
    <w:uiPriority w:val="9"/>
    <w:rsid w:val="005C5AB5"/>
    <w:rPr>
      <w:rFonts w:asciiTheme="majorHAnsi" w:eastAsiaTheme="majorEastAsia" w:hAnsiTheme="majorHAnsi" w:cstheme="majorBidi"/>
      <w:b/>
      <w:bCs/>
      <w:color w:val="365F91" w:themeColor="accent1" w:themeShade="BF"/>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5C5AB5"/>
    <w:rPr>
      <w:rFonts w:ascii="Times New Roman" w:eastAsia="Times New Roman" w:hAnsi="Times New Roman" w:cs="Arial"/>
      <w:b/>
      <w:bCs/>
      <w:iCs/>
      <w:sz w:val="28"/>
      <w:szCs w:val="28"/>
      <w:lang w:eastAsia="ru-RU"/>
    </w:rPr>
  </w:style>
  <w:style w:type="character" w:customStyle="1" w:styleId="31">
    <w:name w:val="Заголовок 3 Знак"/>
    <w:aliases w:val="Знак Знак1"/>
    <w:basedOn w:val="a2"/>
    <w:link w:val="30"/>
    <w:rsid w:val="005C5AB5"/>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2"/>
    <w:link w:val="4"/>
    <w:rsid w:val="005C5AB5"/>
    <w:rPr>
      <w:rFonts w:asciiTheme="majorHAnsi" w:eastAsiaTheme="majorEastAsia" w:hAnsiTheme="majorHAnsi" w:cstheme="majorBidi"/>
      <w:b/>
      <w:bCs/>
      <w:i/>
      <w:iCs/>
      <w:color w:val="4F81BD" w:themeColor="accent1"/>
      <w:lang w:eastAsia="ru-RU" w:bidi="ru-RU"/>
    </w:rPr>
  </w:style>
  <w:style w:type="table" w:customStyle="1" w:styleId="TableNormal">
    <w:name w:val="Table Normal"/>
    <w:uiPriority w:val="2"/>
    <w:semiHidden/>
    <w:unhideWhenUsed/>
    <w:qFormat/>
    <w:rsid w:val="005C5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5C5AB5"/>
    <w:rPr>
      <w:sz w:val="28"/>
      <w:szCs w:val="28"/>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uiPriority w:val="99"/>
    <w:rsid w:val="005C5AB5"/>
    <w:rPr>
      <w:rFonts w:ascii="Times New Roman" w:eastAsia="Times New Roman" w:hAnsi="Times New Roman" w:cs="Times New Roman"/>
      <w:sz w:val="28"/>
      <w:szCs w:val="28"/>
      <w:lang w:eastAsia="ru-RU" w:bidi="ru-RU"/>
    </w:rPr>
  </w:style>
  <w:style w:type="paragraph" w:customStyle="1" w:styleId="11">
    <w:name w:val="Заголовок 11"/>
    <w:basedOn w:val="a1"/>
    <w:uiPriority w:val="1"/>
    <w:qFormat/>
    <w:rsid w:val="005C5AB5"/>
    <w:pPr>
      <w:ind w:right="108"/>
      <w:jc w:val="center"/>
      <w:outlineLvl w:val="1"/>
    </w:pPr>
    <w:rPr>
      <w:rFonts w:ascii="Calibri" w:eastAsia="Calibri" w:hAnsi="Calibri" w:cs="Calibri"/>
      <w:b/>
      <w:bCs/>
      <w:sz w:val="36"/>
      <w:szCs w:val="36"/>
    </w:rPr>
  </w:style>
  <w:style w:type="paragraph" w:customStyle="1" w:styleId="210">
    <w:name w:val="Заголовок 21"/>
    <w:basedOn w:val="a1"/>
    <w:uiPriority w:val="1"/>
    <w:qFormat/>
    <w:rsid w:val="005C5AB5"/>
    <w:pPr>
      <w:ind w:left="591"/>
      <w:outlineLvl w:val="2"/>
    </w:pPr>
    <w:rPr>
      <w:rFonts w:ascii="Calibri" w:eastAsia="Calibri" w:hAnsi="Calibri" w:cs="Calibri"/>
      <w:b/>
      <w:bCs/>
      <w:sz w:val="32"/>
      <w:szCs w:val="32"/>
    </w:rPr>
  </w:style>
  <w:style w:type="paragraph" w:customStyle="1" w:styleId="310">
    <w:name w:val="Заголовок 31"/>
    <w:basedOn w:val="a1"/>
    <w:uiPriority w:val="1"/>
    <w:qFormat/>
    <w:rsid w:val="005C5AB5"/>
    <w:pPr>
      <w:spacing w:before="89"/>
      <w:ind w:left="873"/>
      <w:outlineLvl w:val="3"/>
    </w:pPr>
    <w:rPr>
      <w:b/>
      <w:bCs/>
      <w:sz w:val="28"/>
      <w:szCs w:val="28"/>
    </w:rPr>
  </w:style>
  <w:style w:type="paragraph" w:customStyle="1" w:styleId="41">
    <w:name w:val="Заголовок 41"/>
    <w:basedOn w:val="a1"/>
    <w:uiPriority w:val="1"/>
    <w:qFormat/>
    <w:rsid w:val="005C5AB5"/>
    <w:pPr>
      <w:ind w:left="220"/>
      <w:outlineLvl w:val="4"/>
    </w:pPr>
    <w:rPr>
      <w:b/>
      <w:bCs/>
      <w:i/>
      <w:sz w:val="28"/>
      <w:szCs w:val="28"/>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
    <w:basedOn w:val="a1"/>
    <w:link w:val="a8"/>
    <w:uiPriority w:val="34"/>
    <w:qFormat/>
    <w:rsid w:val="005C5AB5"/>
    <w:pPr>
      <w:ind w:left="1214" w:hanging="286"/>
      <w:jc w:val="both"/>
    </w:pPr>
  </w:style>
  <w:style w:type="paragraph" w:customStyle="1" w:styleId="TableParagraph">
    <w:name w:val="Table Paragraph"/>
    <w:basedOn w:val="a1"/>
    <w:uiPriority w:val="1"/>
    <w:qFormat/>
    <w:rsid w:val="005C5AB5"/>
    <w:pPr>
      <w:ind w:left="107"/>
    </w:pPr>
  </w:style>
  <w:style w:type="paragraph" w:styleId="a9">
    <w:name w:val="Balloon Text"/>
    <w:basedOn w:val="a1"/>
    <w:link w:val="aa"/>
    <w:unhideWhenUsed/>
    <w:rsid w:val="005C5AB5"/>
    <w:rPr>
      <w:rFonts w:ascii="Tahoma" w:hAnsi="Tahoma" w:cs="Tahoma"/>
      <w:sz w:val="16"/>
      <w:szCs w:val="16"/>
    </w:rPr>
  </w:style>
  <w:style w:type="character" w:customStyle="1" w:styleId="aa">
    <w:name w:val="Текст выноски Знак"/>
    <w:basedOn w:val="a2"/>
    <w:link w:val="a9"/>
    <w:rsid w:val="005C5AB5"/>
    <w:rPr>
      <w:rFonts w:ascii="Tahoma" w:eastAsia="Times New Roman" w:hAnsi="Tahoma" w:cs="Tahoma"/>
      <w:sz w:val="16"/>
      <w:szCs w:val="16"/>
      <w:lang w:eastAsia="ru-RU" w:bidi="ru-RU"/>
    </w:rPr>
  </w:style>
  <w:style w:type="table" w:styleId="ab">
    <w:name w:val="Table Grid"/>
    <w:basedOn w:val="a3"/>
    <w:uiPriority w:val="59"/>
    <w:rsid w:val="005C5AB5"/>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Indent"/>
    <w:aliases w:val="Основной текст 1,Основной текст лево,Основной текст с отступом Знак Знак"/>
    <w:basedOn w:val="a1"/>
    <w:link w:val="ad"/>
    <w:rsid w:val="005C5AB5"/>
    <w:pPr>
      <w:widowControl/>
      <w:autoSpaceDE/>
      <w:autoSpaceDN/>
      <w:spacing w:after="120"/>
      <w:ind w:left="283"/>
    </w:pPr>
    <w:rPr>
      <w:sz w:val="24"/>
      <w:szCs w:val="24"/>
      <w:lang w:bidi="ar-SA"/>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5C5AB5"/>
    <w:rPr>
      <w:rFonts w:ascii="Times New Roman" w:eastAsia="Times New Roman" w:hAnsi="Times New Roman" w:cs="Times New Roman"/>
      <w:sz w:val="24"/>
      <w:szCs w:val="24"/>
      <w:lang w:eastAsia="ru-RU"/>
    </w:rPr>
  </w:style>
  <w:style w:type="paragraph" w:styleId="ae">
    <w:name w:val="Normal (Web)"/>
    <w:aliases w:val="Обычный (Web),Обычный (веб)3"/>
    <w:basedOn w:val="a1"/>
    <w:link w:val="af"/>
    <w:qFormat/>
    <w:rsid w:val="005C5AB5"/>
    <w:pPr>
      <w:widowControl/>
      <w:autoSpaceDE/>
      <w:autoSpaceDN/>
      <w:spacing w:before="100" w:beforeAutospacing="1" w:after="100" w:afterAutospacing="1"/>
    </w:pPr>
    <w:rPr>
      <w:sz w:val="24"/>
      <w:szCs w:val="24"/>
      <w:lang w:bidi="ar-SA"/>
    </w:rPr>
  </w:style>
  <w:style w:type="character" w:styleId="af0">
    <w:name w:val="Hyperlink"/>
    <w:basedOn w:val="a2"/>
    <w:uiPriority w:val="99"/>
    <w:unhideWhenUsed/>
    <w:rsid w:val="005C5AB5"/>
    <w:rPr>
      <w:color w:val="0000FF"/>
      <w:u w:val="single"/>
    </w:rPr>
  </w:style>
  <w:style w:type="paragraph" w:styleId="af1">
    <w:name w:val="TOC Heading"/>
    <w:basedOn w:val="1"/>
    <w:next w:val="a1"/>
    <w:uiPriority w:val="39"/>
    <w:unhideWhenUsed/>
    <w:qFormat/>
    <w:rsid w:val="005C5AB5"/>
    <w:pPr>
      <w:widowControl/>
      <w:autoSpaceDE/>
      <w:autoSpaceDN/>
      <w:spacing w:line="276" w:lineRule="auto"/>
      <w:outlineLvl w:val="9"/>
    </w:pPr>
    <w:rPr>
      <w:lang w:eastAsia="en-US" w:bidi="ar-SA"/>
    </w:rPr>
  </w:style>
  <w:style w:type="paragraph" w:styleId="32">
    <w:name w:val="toc 3"/>
    <w:basedOn w:val="a1"/>
    <w:next w:val="a1"/>
    <w:autoRedefine/>
    <w:uiPriority w:val="39"/>
    <w:unhideWhenUsed/>
    <w:rsid w:val="005C5AB5"/>
    <w:pPr>
      <w:tabs>
        <w:tab w:val="right" w:leader="dot" w:pos="10260"/>
      </w:tabs>
      <w:spacing w:after="100"/>
    </w:pPr>
  </w:style>
  <w:style w:type="paragraph" w:styleId="12">
    <w:name w:val="toc 1"/>
    <w:basedOn w:val="a1"/>
    <w:next w:val="a1"/>
    <w:autoRedefine/>
    <w:uiPriority w:val="39"/>
    <w:unhideWhenUsed/>
    <w:rsid w:val="00A6626C"/>
    <w:pPr>
      <w:tabs>
        <w:tab w:val="right" w:leader="dot" w:pos="10065"/>
      </w:tabs>
      <w:spacing w:after="100"/>
      <w:jc w:val="both"/>
    </w:pPr>
  </w:style>
  <w:style w:type="paragraph" w:styleId="33">
    <w:name w:val="Body Text 3"/>
    <w:basedOn w:val="a1"/>
    <w:link w:val="34"/>
    <w:rsid w:val="005C5AB5"/>
    <w:pPr>
      <w:widowControl/>
      <w:autoSpaceDE/>
      <w:autoSpaceDN/>
      <w:spacing w:after="120"/>
    </w:pPr>
    <w:rPr>
      <w:sz w:val="16"/>
      <w:szCs w:val="16"/>
      <w:lang w:bidi="ar-SA"/>
    </w:rPr>
  </w:style>
  <w:style w:type="character" w:customStyle="1" w:styleId="34">
    <w:name w:val="Основной текст 3 Знак"/>
    <w:basedOn w:val="a2"/>
    <w:link w:val="33"/>
    <w:rsid w:val="005C5AB5"/>
    <w:rPr>
      <w:rFonts w:ascii="Times New Roman" w:eastAsia="Times New Roman" w:hAnsi="Times New Roman" w:cs="Times New Roman"/>
      <w:sz w:val="16"/>
      <w:szCs w:val="16"/>
      <w:lang w:eastAsia="ru-RU"/>
    </w:rPr>
  </w:style>
  <w:style w:type="paragraph" w:styleId="24">
    <w:name w:val="Body Text 2"/>
    <w:basedOn w:val="a1"/>
    <w:link w:val="25"/>
    <w:unhideWhenUsed/>
    <w:rsid w:val="005C5AB5"/>
    <w:pPr>
      <w:spacing w:after="120" w:line="480" w:lineRule="auto"/>
    </w:pPr>
  </w:style>
  <w:style w:type="character" w:customStyle="1" w:styleId="25">
    <w:name w:val="Основной текст 2 Знак"/>
    <w:basedOn w:val="a2"/>
    <w:link w:val="24"/>
    <w:rsid w:val="005C5AB5"/>
    <w:rPr>
      <w:rFonts w:ascii="Times New Roman" w:eastAsia="Times New Roman" w:hAnsi="Times New Roman" w:cs="Times New Roman"/>
      <w:lang w:eastAsia="ru-RU" w:bidi="ru-RU"/>
    </w:rPr>
  </w:style>
  <w:style w:type="paragraph" w:styleId="35">
    <w:name w:val="Body Text Indent 3"/>
    <w:basedOn w:val="a1"/>
    <w:link w:val="36"/>
    <w:rsid w:val="005C5AB5"/>
    <w:pPr>
      <w:widowControl/>
      <w:autoSpaceDE/>
      <w:autoSpaceDN/>
      <w:spacing w:after="120"/>
      <w:ind w:left="283"/>
    </w:pPr>
    <w:rPr>
      <w:sz w:val="16"/>
      <w:szCs w:val="16"/>
      <w:lang w:bidi="ar-SA"/>
    </w:rPr>
  </w:style>
  <w:style w:type="character" w:customStyle="1" w:styleId="36">
    <w:name w:val="Основной текст с отступом 3 Знак"/>
    <w:basedOn w:val="a2"/>
    <w:link w:val="35"/>
    <w:rsid w:val="005C5AB5"/>
    <w:rPr>
      <w:rFonts w:ascii="Times New Roman" w:eastAsia="Times New Roman" w:hAnsi="Times New Roman" w:cs="Times New Roman"/>
      <w:sz w:val="16"/>
      <w:szCs w:val="16"/>
      <w:lang w:eastAsia="ru-RU"/>
    </w:rPr>
  </w:style>
  <w:style w:type="paragraph" w:customStyle="1" w:styleId="311">
    <w:name w:val="Заголовок 3.1"/>
    <w:basedOn w:val="30"/>
    <w:qFormat/>
    <w:rsid w:val="005C5AB5"/>
    <w:pPr>
      <w:keepLines w:val="0"/>
      <w:widowControl/>
      <w:autoSpaceDE/>
      <w:autoSpaceDN/>
      <w:spacing w:before="240" w:after="60"/>
      <w:jc w:val="both"/>
    </w:pPr>
    <w:rPr>
      <w:rFonts w:ascii="Times New Roman" w:eastAsia="Times New Roman" w:hAnsi="Times New Roman" w:cs="Arial"/>
      <w:color w:val="auto"/>
      <w:sz w:val="28"/>
      <w:szCs w:val="26"/>
      <w:lang w:bidi="ar-SA"/>
    </w:rPr>
  </w:style>
  <w:style w:type="paragraph" w:styleId="26">
    <w:name w:val="toc 2"/>
    <w:basedOn w:val="a1"/>
    <w:next w:val="a1"/>
    <w:autoRedefine/>
    <w:uiPriority w:val="39"/>
    <w:unhideWhenUsed/>
    <w:rsid w:val="005C5AB5"/>
    <w:pPr>
      <w:spacing w:after="100"/>
      <w:ind w:left="220"/>
    </w:pPr>
  </w:style>
  <w:style w:type="character" w:customStyle="1" w:styleId="hl">
    <w:name w:val="hl"/>
    <w:basedOn w:val="a2"/>
    <w:rsid w:val="005C5AB5"/>
  </w:style>
  <w:style w:type="table" w:customStyle="1" w:styleId="13">
    <w:name w:val="Сетка таблицы1"/>
    <w:basedOn w:val="a3"/>
    <w:next w:val="ab"/>
    <w:rsid w:val="005C5AB5"/>
    <w:pPr>
      <w:widowControl w:val="0"/>
      <w:autoSpaceDE w:val="0"/>
      <w:autoSpaceDN w:val="0"/>
      <w:spacing w:after="0" w:line="240" w:lineRule="auto"/>
    </w:pPr>
    <w:rPr>
      <w:rFonts w:ascii="Calibri" w:eastAsia="Calibri" w:hAnsi="Calibri"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FollowedHyperlink"/>
    <w:basedOn w:val="a2"/>
    <w:uiPriority w:val="99"/>
    <w:unhideWhenUsed/>
    <w:rsid w:val="005C5AB5"/>
    <w:rPr>
      <w:color w:val="800080"/>
      <w:u w:val="single"/>
    </w:rPr>
  </w:style>
  <w:style w:type="paragraph" w:customStyle="1" w:styleId="xl63">
    <w:name w:val="xl63"/>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bidi="ar-SA"/>
    </w:rPr>
  </w:style>
  <w:style w:type="paragraph" w:customStyle="1" w:styleId="xl64">
    <w:name w:val="xl64"/>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bidi="ar-SA"/>
    </w:rPr>
  </w:style>
  <w:style w:type="paragraph" w:customStyle="1" w:styleId="xl65">
    <w:name w:val="xl65"/>
    <w:basedOn w:val="a1"/>
    <w:rsid w:val="005C5AB5"/>
    <w:pPr>
      <w:widowControl/>
      <w:autoSpaceDE/>
      <w:autoSpaceDN/>
      <w:spacing w:before="100" w:beforeAutospacing="1" w:after="100" w:afterAutospacing="1"/>
      <w:jc w:val="center"/>
    </w:pPr>
    <w:rPr>
      <w:sz w:val="24"/>
      <w:szCs w:val="24"/>
      <w:lang w:bidi="ar-SA"/>
    </w:rPr>
  </w:style>
  <w:style w:type="paragraph" w:customStyle="1" w:styleId="xl66">
    <w:name w:val="xl66"/>
    <w:basedOn w:val="a1"/>
    <w:rsid w:val="005C5AB5"/>
    <w:pPr>
      <w:widowControl/>
      <w:autoSpaceDE/>
      <w:autoSpaceDN/>
      <w:spacing w:before="100" w:beforeAutospacing="1" w:after="100" w:afterAutospacing="1"/>
    </w:pPr>
    <w:rPr>
      <w:sz w:val="24"/>
      <w:szCs w:val="24"/>
      <w:lang w:bidi="ar-SA"/>
    </w:rPr>
  </w:style>
  <w:style w:type="paragraph" w:customStyle="1" w:styleId="xl67">
    <w:name w:val="xl67"/>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68">
    <w:name w:val="xl68"/>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69">
    <w:name w:val="xl69"/>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70">
    <w:name w:val="xl70"/>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71">
    <w:name w:val="xl71"/>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8"/>
      <w:szCs w:val="28"/>
      <w:lang w:bidi="ar-SA"/>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
    <w:link w:val="a7"/>
    <w:uiPriority w:val="34"/>
    <w:rsid w:val="005C5AB5"/>
    <w:rPr>
      <w:rFonts w:ascii="Times New Roman" w:eastAsia="Times New Roman" w:hAnsi="Times New Roman" w:cs="Times New Roman"/>
      <w:lang w:eastAsia="ru-RU" w:bidi="ru-RU"/>
    </w:rPr>
  </w:style>
  <w:style w:type="paragraph" w:styleId="af3">
    <w:name w:val="header"/>
    <w:aliases w:val=" Знак4"/>
    <w:basedOn w:val="a1"/>
    <w:link w:val="af4"/>
    <w:uiPriority w:val="99"/>
    <w:unhideWhenUsed/>
    <w:rsid w:val="005C5AB5"/>
    <w:pPr>
      <w:tabs>
        <w:tab w:val="center" w:pos="4677"/>
        <w:tab w:val="right" w:pos="9355"/>
      </w:tabs>
    </w:pPr>
  </w:style>
  <w:style w:type="character" w:customStyle="1" w:styleId="af4">
    <w:name w:val="Верхний колонтитул Знак"/>
    <w:aliases w:val=" Знак4 Знак"/>
    <w:basedOn w:val="a2"/>
    <w:link w:val="af3"/>
    <w:uiPriority w:val="99"/>
    <w:rsid w:val="005C5AB5"/>
    <w:rPr>
      <w:rFonts w:ascii="Times New Roman" w:eastAsia="Times New Roman" w:hAnsi="Times New Roman" w:cs="Times New Roman"/>
      <w:lang w:eastAsia="ru-RU" w:bidi="ru-RU"/>
    </w:rPr>
  </w:style>
  <w:style w:type="paragraph" w:styleId="af5">
    <w:name w:val="footer"/>
    <w:basedOn w:val="a1"/>
    <w:link w:val="af6"/>
    <w:uiPriority w:val="99"/>
    <w:unhideWhenUsed/>
    <w:rsid w:val="005C5AB5"/>
    <w:pPr>
      <w:tabs>
        <w:tab w:val="center" w:pos="4677"/>
        <w:tab w:val="right" w:pos="9355"/>
      </w:tabs>
    </w:pPr>
  </w:style>
  <w:style w:type="character" w:customStyle="1" w:styleId="af6">
    <w:name w:val="Нижний колонтитул Знак"/>
    <w:basedOn w:val="a2"/>
    <w:link w:val="af5"/>
    <w:uiPriority w:val="99"/>
    <w:rsid w:val="005C5AB5"/>
    <w:rPr>
      <w:rFonts w:ascii="Times New Roman" w:eastAsia="Times New Roman" w:hAnsi="Times New Roman" w:cs="Times New Roman"/>
      <w:lang w:eastAsia="ru-RU" w:bidi="ru-RU"/>
    </w:rPr>
  </w:style>
  <w:style w:type="paragraph" w:customStyle="1" w:styleId="af7">
    <w:name w:val="Абзац"/>
    <w:basedOn w:val="a1"/>
    <w:link w:val="af8"/>
    <w:qFormat/>
    <w:rsid w:val="005C5AB5"/>
    <w:pPr>
      <w:widowControl/>
      <w:autoSpaceDE/>
      <w:autoSpaceDN/>
      <w:spacing w:before="120" w:after="60"/>
      <w:ind w:firstLine="567"/>
      <w:jc w:val="both"/>
    </w:pPr>
    <w:rPr>
      <w:rFonts w:asciiTheme="minorHAnsi" w:hAnsiTheme="minorHAnsi"/>
      <w:sz w:val="24"/>
      <w:szCs w:val="24"/>
      <w:lang w:bidi="ar-SA"/>
    </w:rPr>
  </w:style>
  <w:style w:type="character" w:customStyle="1" w:styleId="af8">
    <w:name w:val="Абзац Знак"/>
    <w:link w:val="af7"/>
    <w:rsid w:val="005C5AB5"/>
    <w:rPr>
      <w:rFonts w:eastAsia="Times New Roman" w:cs="Times New Roman"/>
      <w:sz w:val="24"/>
      <w:szCs w:val="24"/>
      <w:lang w:eastAsia="ru-RU"/>
    </w:rPr>
  </w:style>
  <w:style w:type="paragraph" w:styleId="a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qFormat/>
    <w:rsid w:val="005C5AB5"/>
    <w:pPr>
      <w:widowControl/>
      <w:autoSpaceDE/>
      <w:autoSpaceDN/>
      <w:spacing w:before="120" w:after="120"/>
      <w:jc w:val="center"/>
    </w:pPr>
    <w:rPr>
      <w:rFonts w:asciiTheme="minorHAnsi" w:hAnsiTheme="minorHAnsi"/>
      <w:b/>
      <w:bCs/>
      <w:sz w:val="24"/>
      <w:szCs w:val="20"/>
      <w:lang w:bidi="ar-SA"/>
    </w:rPr>
  </w:style>
  <w:style w:type="paragraph" w:customStyle="1" w:styleId="G">
    <w:name w:val="G_Обычный текст"/>
    <w:basedOn w:val="af7"/>
    <w:link w:val="G0"/>
    <w:qFormat/>
    <w:rsid w:val="005C5AB5"/>
    <w:rPr>
      <w:rFonts w:ascii="Calibri" w:hAnsi="Calibri"/>
      <w:lang w:eastAsia="ar-SA" w:bidi="en-US"/>
    </w:rPr>
  </w:style>
  <w:style w:type="character" w:customStyle="1" w:styleId="G0">
    <w:name w:val="G_Обычный текст Знак"/>
    <w:link w:val="G"/>
    <w:rsid w:val="005C5AB5"/>
    <w:rPr>
      <w:rFonts w:ascii="Calibri" w:eastAsia="Times New Roman" w:hAnsi="Calibri" w:cs="Times New Roman"/>
      <w:sz w:val="24"/>
      <w:szCs w:val="24"/>
      <w:lang w:eastAsia="ar-SA" w:bidi="en-US"/>
    </w:rPr>
  </w:style>
  <w:style w:type="paragraph" w:customStyle="1" w:styleId="Default">
    <w:name w:val="Default"/>
    <w:rsid w:val="0005736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4E2338"/>
  </w:style>
  <w:style w:type="paragraph" w:customStyle="1" w:styleId="S">
    <w:name w:val="S_Обычный жирный"/>
    <w:basedOn w:val="a1"/>
    <w:link w:val="S0"/>
    <w:qFormat/>
    <w:rsid w:val="00B610BF"/>
    <w:pPr>
      <w:widowControl/>
      <w:autoSpaceDE/>
      <w:autoSpaceDN/>
      <w:spacing w:line="276" w:lineRule="auto"/>
      <w:ind w:firstLine="709"/>
      <w:jc w:val="both"/>
    </w:pPr>
    <w:rPr>
      <w:sz w:val="28"/>
      <w:szCs w:val="24"/>
      <w:lang w:bidi="ar-SA"/>
    </w:rPr>
  </w:style>
  <w:style w:type="character" w:customStyle="1" w:styleId="S0">
    <w:name w:val="S_Обычный жирный Знак"/>
    <w:link w:val="S"/>
    <w:rsid w:val="00B610BF"/>
    <w:rPr>
      <w:rFonts w:ascii="Times New Roman" w:eastAsia="Times New Roman" w:hAnsi="Times New Roman" w:cs="Times New Roman"/>
      <w:sz w:val="28"/>
      <w:szCs w:val="24"/>
    </w:rPr>
  </w:style>
  <w:style w:type="paragraph" w:customStyle="1" w:styleId="ConsPlusNormal">
    <w:name w:val="ConsPlusNormal"/>
    <w:link w:val="ConsPlusNormal0"/>
    <w:rsid w:val="007E4E64"/>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7E4E64"/>
    <w:rPr>
      <w:rFonts w:ascii="Arial" w:eastAsia="Times New Roman" w:hAnsi="Arial" w:cs="Arial"/>
      <w:szCs w:val="20"/>
      <w:lang w:eastAsia="ru-RU"/>
    </w:rPr>
  </w:style>
  <w:style w:type="paragraph" w:customStyle="1" w:styleId="S1">
    <w:name w:val="S_Титульный"/>
    <w:basedOn w:val="a1"/>
    <w:rsid w:val="007E4E64"/>
    <w:pPr>
      <w:widowControl/>
      <w:autoSpaceDE/>
      <w:autoSpaceDN/>
      <w:spacing w:line="360" w:lineRule="auto"/>
      <w:ind w:left="3240"/>
      <w:jc w:val="right"/>
    </w:pPr>
    <w:rPr>
      <w:b/>
      <w:sz w:val="32"/>
      <w:szCs w:val="32"/>
      <w:lang w:bidi="ar-SA"/>
    </w:rPr>
  </w:style>
  <w:style w:type="character" w:customStyle="1" w:styleId="50">
    <w:name w:val="Заголовок 5 Знак"/>
    <w:basedOn w:val="a2"/>
    <w:link w:val="5"/>
    <w:rsid w:val="000F0260"/>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rsid w:val="000F0260"/>
    <w:rPr>
      <w:rFonts w:ascii="Times New Roman" w:eastAsia="Times New Roman" w:hAnsi="Times New Roman" w:cs="Times New Roman"/>
      <w:b/>
      <w:bCs/>
      <w:lang w:eastAsia="ru-RU"/>
    </w:rPr>
  </w:style>
  <w:style w:type="character" w:customStyle="1" w:styleId="70">
    <w:name w:val="Заголовок 7 Знак"/>
    <w:basedOn w:val="a2"/>
    <w:link w:val="7"/>
    <w:rsid w:val="000F0260"/>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0F0260"/>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0F0260"/>
    <w:rPr>
      <w:rFonts w:ascii="Arial" w:eastAsia="Times New Roman" w:hAnsi="Arial" w:cs="Arial"/>
      <w:lang w:eastAsia="ru-RU"/>
    </w:rPr>
  </w:style>
  <w:style w:type="character" w:styleId="afa">
    <w:name w:val="Placeholder Text"/>
    <w:basedOn w:val="a2"/>
    <w:uiPriority w:val="99"/>
    <w:semiHidden/>
    <w:rsid w:val="000F0260"/>
    <w:rPr>
      <w:color w:val="808080"/>
    </w:rPr>
  </w:style>
  <w:style w:type="paragraph" w:styleId="afb">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c"/>
    <w:rsid w:val="000F0260"/>
    <w:pPr>
      <w:widowControl/>
      <w:overflowPunct w:val="0"/>
      <w:adjustRightInd w:val="0"/>
      <w:ind w:firstLine="709"/>
      <w:jc w:val="both"/>
      <w:textAlignment w:val="baseline"/>
    </w:pPr>
    <w:rPr>
      <w:sz w:val="20"/>
      <w:szCs w:val="20"/>
      <w:lang w:bidi="ar-SA"/>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b"/>
    <w:rsid w:val="000F0260"/>
    <w:rPr>
      <w:rFonts w:ascii="Times New Roman" w:eastAsia="Times New Roman" w:hAnsi="Times New Roman" w:cs="Times New Roman"/>
      <w:sz w:val="20"/>
      <w:szCs w:val="20"/>
      <w:lang w:eastAsia="ru-RU"/>
    </w:rPr>
  </w:style>
  <w:style w:type="character" w:styleId="afd">
    <w:name w:val="footnote reference"/>
    <w:rsid w:val="000F0260"/>
    <w:rPr>
      <w:vertAlign w:val="superscript"/>
    </w:rPr>
  </w:style>
  <w:style w:type="paragraph" w:styleId="afe">
    <w:name w:val="Title"/>
    <w:aliases w:val="Çàãîëîâîê,Название таб,Таблица № Знак,Название таб Знак,Таблица №"/>
    <w:basedOn w:val="a1"/>
    <w:link w:val="aff"/>
    <w:qFormat/>
    <w:rsid w:val="000F0260"/>
    <w:pPr>
      <w:widowControl/>
      <w:autoSpaceDE/>
      <w:autoSpaceDN/>
      <w:jc w:val="center"/>
    </w:pPr>
    <w:rPr>
      <w:b/>
      <w:bCs/>
      <w:sz w:val="28"/>
      <w:szCs w:val="24"/>
      <w:lang w:bidi="ar-SA"/>
    </w:rPr>
  </w:style>
  <w:style w:type="character" w:customStyle="1" w:styleId="aff">
    <w:name w:val="Заголовок Знак"/>
    <w:aliases w:val="Çàãîëîâîê Знак,Название таб Знак2,Таблица № Знак Знак1,Название таб Знак Знак1,Таблица № Знак2"/>
    <w:basedOn w:val="a2"/>
    <w:link w:val="afe"/>
    <w:rsid w:val="000F0260"/>
    <w:rPr>
      <w:rFonts w:ascii="Times New Roman" w:eastAsia="Times New Roman" w:hAnsi="Times New Roman" w:cs="Times New Roman"/>
      <w:b/>
      <w:bCs/>
      <w:sz w:val="28"/>
      <w:szCs w:val="24"/>
      <w:lang w:eastAsia="ru-RU"/>
    </w:rPr>
  </w:style>
  <w:style w:type="character" w:customStyle="1" w:styleId="14">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0F0260"/>
    <w:rPr>
      <w:rFonts w:ascii="Times New Roman" w:eastAsia="Times New Roman" w:hAnsi="Times New Roman" w:cs="Times New Roman"/>
      <w:sz w:val="24"/>
      <w:szCs w:val="24"/>
      <w:lang w:eastAsia="ru-RU"/>
    </w:rPr>
  </w:style>
  <w:style w:type="paragraph" w:styleId="28">
    <w:name w:val="Body Text Indent 2"/>
    <w:basedOn w:val="a1"/>
    <w:link w:val="29"/>
    <w:uiPriority w:val="99"/>
    <w:rsid w:val="000F0260"/>
    <w:pPr>
      <w:widowControl/>
      <w:autoSpaceDE/>
      <w:autoSpaceDN/>
      <w:spacing w:after="120" w:line="480" w:lineRule="auto"/>
      <w:ind w:left="283"/>
    </w:pPr>
    <w:rPr>
      <w:sz w:val="24"/>
      <w:szCs w:val="24"/>
      <w:lang w:bidi="ar-SA"/>
    </w:rPr>
  </w:style>
  <w:style w:type="character" w:customStyle="1" w:styleId="29">
    <w:name w:val="Основной текст с отступом 2 Знак"/>
    <w:basedOn w:val="a2"/>
    <w:link w:val="28"/>
    <w:uiPriority w:val="99"/>
    <w:rsid w:val="000F0260"/>
    <w:rPr>
      <w:rFonts w:ascii="Times New Roman" w:eastAsia="Times New Roman" w:hAnsi="Times New Roman" w:cs="Times New Roman"/>
      <w:sz w:val="24"/>
      <w:szCs w:val="24"/>
      <w:lang w:eastAsia="ru-RU"/>
    </w:rPr>
  </w:style>
  <w:style w:type="paragraph" w:customStyle="1" w:styleId="ConsPlusNonformat">
    <w:name w:val="ConsPlusNonformat"/>
    <w:rsid w:val="000F02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0F0260"/>
    <w:pPr>
      <w:widowControl/>
      <w:autoSpaceDE/>
      <w:autoSpaceDN/>
      <w:ind w:firstLine="539"/>
      <w:jc w:val="both"/>
    </w:pPr>
    <w:rPr>
      <w:color w:val="000000"/>
      <w:sz w:val="18"/>
      <w:szCs w:val="18"/>
      <w:lang w:bidi="ar-SA"/>
    </w:rPr>
  </w:style>
  <w:style w:type="paragraph" w:customStyle="1" w:styleId="15">
    <w:name w:val="Титул1"/>
    <w:basedOn w:val="a1"/>
    <w:autoRedefine/>
    <w:rsid w:val="000F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888"/>
      <w:jc w:val="right"/>
    </w:pPr>
    <w:rPr>
      <w:i/>
      <w:sz w:val="24"/>
      <w:szCs w:val="20"/>
      <w:lang w:bidi="ar-SA"/>
    </w:rPr>
  </w:style>
  <w:style w:type="paragraph" w:customStyle="1" w:styleId="r">
    <w:name w:val="r"/>
    <w:basedOn w:val="a1"/>
    <w:rsid w:val="000F0260"/>
    <w:pPr>
      <w:widowControl/>
      <w:autoSpaceDE/>
      <w:autoSpaceDN/>
      <w:jc w:val="right"/>
    </w:pPr>
    <w:rPr>
      <w:color w:val="000000"/>
      <w:sz w:val="24"/>
      <w:szCs w:val="24"/>
      <w:lang w:bidi="ar-SA"/>
    </w:rPr>
  </w:style>
  <w:style w:type="paragraph" w:customStyle="1" w:styleId="aff0">
    <w:name w:val="Краткий обратный адрес"/>
    <w:basedOn w:val="a1"/>
    <w:rsid w:val="000F0260"/>
    <w:pPr>
      <w:widowControl/>
      <w:autoSpaceDE/>
      <w:autoSpaceDN/>
    </w:pPr>
    <w:rPr>
      <w:sz w:val="24"/>
      <w:szCs w:val="24"/>
      <w:lang w:bidi="ar-SA"/>
    </w:rPr>
  </w:style>
  <w:style w:type="paragraph" w:customStyle="1" w:styleId="211">
    <w:name w:val="Основной текст 21"/>
    <w:basedOn w:val="a1"/>
    <w:rsid w:val="000F0260"/>
    <w:pPr>
      <w:widowControl/>
      <w:overflowPunct w:val="0"/>
      <w:adjustRightInd w:val="0"/>
      <w:ind w:firstLine="709"/>
      <w:jc w:val="both"/>
      <w:textAlignment w:val="baseline"/>
    </w:pPr>
    <w:rPr>
      <w:sz w:val="28"/>
      <w:szCs w:val="20"/>
      <w:lang w:bidi="ar-SA"/>
    </w:rPr>
  </w:style>
  <w:style w:type="paragraph" w:customStyle="1" w:styleId="Oaae11">
    <w:name w:val="Oaae11"/>
    <w:basedOn w:val="a1"/>
    <w:rsid w:val="000F0260"/>
    <w:pPr>
      <w:overflowPunct w:val="0"/>
      <w:adjustRightInd w:val="0"/>
      <w:jc w:val="center"/>
      <w:textAlignment w:val="baseline"/>
    </w:pPr>
    <w:rPr>
      <w:sz w:val="24"/>
      <w:szCs w:val="20"/>
      <w:lang w:bidi="ar-SA"/>
    </w:rPr>
  </w:style>
  <w:style w:type="paragraph" w:customStyle="1" w:styleId="ConsNonformat">
    <w:name w:val="ConsNonformat"/>
    <w:rsid w:val="000F026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0F026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0F026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1">
    <w:name w:val="Знак Знак"/>
    <w:rsid w:val="000F0260"/>
    <w:rPr>
      <w:rFonts w:ascii="Arial" w:hAnsi="Arial" w:cs="Arial"/>
      <w:b/>
      <w:bCs/>
      <w:i/>
      <w:iCs/>
      <w:sz w:val="28"/>
      <w:szCs w:val="28"/>
      <w:lang w:val="ru-RU" w:eastAsia="ru-RU" w:bidi="ar-SA"/>
    </w:rPr>
  </w:style>
  <w:style w:type="paragraph" w:customStyle="1" w:styleId="consplusnormal1">
    <w:name w:val="consplusnormal"/>
    <w:basedOn w:val="a1"/>
    <w:rsid w:val="000F0260"/>
    <w:pPr>
      <w:widowControl/>
      <w:ind w:firstLine="720"/>
    </w:pPr>
    <w:rPr>
      <w:rFonts w:ascii="Arial" w:eastAsia="Calibri" w:hAnsi="Arial" w:cs="Arial"/>
      <w:sz w:val="20"/>
      <w:szCs w:val="20"/>
      <w:lang w:bidi="ar-SA"/>
    </w:rPr>
  </w:style>
  <w:style w:type="paragraph" w:customStyle="1" w:styleId="ConsPlusCell">
    <w:name w:val="ConsPlusCell"/>
    <w:uiPriority w:val="99"/>
    <w:rsid w:val="000F02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0F0260"/>
    <w:pPr>
      <w:widowControl/>
      <w:autoSpaceDE/>
      <w:autoSpaceDN/>
      <w:spacing w:line="360" w:lineRule="auto"/>
      <w:ind w:firstLine="567"/>
      <w:jc w:val="both"/>
    </w:pPr>
    <w:rPr>
      <w:sz w:val="24"/>
      <w:szCs w:val="20"/>
      <w:lang w:bidi="ar-SA"/>
    </w:rPr>
  </w:style>
  <w:style w:type="paragraph" w:customStyle="1" w:styleId="312">
    <w:name w:val="Основной текст с отступом 31"/>
    <w:basedOn w:val="a1"/>
    <w:rsid w:val="000F0260"/>
    <w:pPr>
      <w:widowControl/>
      <w:suppressAutoHyphens/>
      <w:autoSpaceDE/>
      <w:autoSpaceDN/>
      <w:spacing w:after="120"/>
      <w:ind w:left="283"/>
    </w:pPr>
    <w:rPr>
      <w:sz w:val="16"/>
      <w:szCs w:val="16"/>
      <w:lang w:eastAsia="ar-SA" w:bidi="ar-SA"/>
    </w:rPr>
  </w:style>
  <w:style w:type="paragraph" w:customStyle="1" w:styleId="aff2">
    <w:name w:val="Основной"/>
    <w:basedOn w:val="ac"/>
    <w:rsid w:val="000F0260"/>
  </w:style>
  <w:style w:type="paragraph" w:customStyle="1" w:styleId="OTCHET00">
    <w:name w:val="OTCHET_00"/>
    <w:basedOn w:val="21"/>
    <w:rsid w:val="000F0260"/>
    <w:pPr>
      <w:numPr>
        <w:numId w:val="0"/>
      </w:numPr>
      <w:tabs>
        <w:tab w:val="left" w:pos="709"/>
      </w:tabs>
      <w:spacing w:line="360" w:lineRule="auto"/>
      <w:jc w:val="both"/>
    </w:pPr>
    <w:rPr>
      <w:szCs w:val="20"/>
    </w:rPr>
  </w:style>
  <w:style w:type="paragraph" w:styleId="21">
    <w:name w:val="List Number 2"/>
    <w:basedOn w:val="a1"/>
    <w:rsid w:val="000F0260"/>
    <w:pPr>
      <w:widowControl/>
      <w:numPr>
        <w:numId w:val="3"/>
      </w:numPr>
      <w:autoSpaceDE/>
      <w:autoSpaceDN/>
    </w:pPr>
    <w:rPr>
      <w:sz w:val="24"/>
      <w:szCs w:val="24"/>
      <w:lang w:bidi="ar-SA"/>
    </w:rPr>
  </w:style>
  <w:style w:type="paragraph" w:styleId="aff3">
    <w:name w:val="Subtitle"/>
    <w:basedOn w:val="a1"/>
    <w:link w:val="aff4"/>
    <w:qFormat/>
    <w:rsid w:val="000F0260"/>
    <w:pPr>
      <w:widowControl/>
      <w:autoSpaceDE/>
      <w:autoSpaceDN/>
      <w:jc w:val="center"/>
    </w:pPr>
    <w:rPr>
      <w:rFonts w:ascii="Arial" w:hAnsi="Arial" w:cs="Arial"/>
      <w:sz w:val="24"/>
      <w:szCs w:val="24"/>
      <w:u w:val="single"/>
      <w:lang w:bidi="ar-SA"/>
    </w:rPr>
  </w:style>
  <w:style w:type="character" w:customStyle="1" w:styleId="aff4">
    <w:name w:val="Подзаголовок Знак"/>
    <w:basedOn w:val="a2"/>
    <w:link w:val="aff3"/>
    <w:rsid w:val="000F0260"/>
    <w:rPr>
      <w:rFonts w:ascii="Arial" w:eastAsia="Times New Roman" w:hAnsi="Arial" w:cs="Arial"/>
      <w:sz w:val="24"/>
      <w:szCs w:val="24"/>
      <w:u w:val="single"/>
      <w:lang w:eastAsia="ru-RU"/>
    </w:rPr>
  </w:style>
  <w:style w:type="paragraph" w:customStyle="1" w:styleId="16">
    <w:name w:val="Обычный1"/>
    <w:link w:val="Normal"/>
    <w:rsid w:val="000F0260"/>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6"/>
    <w:rsid w:val="000F0260"/>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6"/>
    <w:rsid w:val="000F0260"/>
    <w:pPr>
      <w:ind w:left="-113" w:right="-113"/>
      <w:jc w:val="center"/>
    </w:pPr>
    <w:rPr>
      <w:b/>
      <w:bCs/>
      <w:sz w:val="20"/>
    </w:rPr>
  </w:style>
  <w:style w:type="paragraph" w:customStyle="1" w:styleId="10-021">
    <w:name w:val="Стиль 10 пт полужирный По центру Слева:  -02 см Первая строка:...1"/>
    <w:basedOn w:val="a1"/>
    <w:rsid w:val="000F0260"/>
    <w:pPr>
      <w:adjustRightInd w:val="0"/>
      <w:ind w:left="-113" w:right="-113"/>
      <w:jc w:val="center"/>
    </w:pPr>
    <w:rPr>
      <w:b/>
      <w:bCs/>
      <w:sz w:val="20"/>
      <w:szCs w:val="20"/>
      <w:lang w:bidi="ar-SA"/>
    </w:rPr>
  </w:style>
  <w:style w:type="numbering" w:customStyle="1" w:styleId="20">
    <w:name w:val="Стиль маркированный2"/>
    <w:basedOn w:val="a4"/>
    <w:rsid w:val="000F0260"/>
    <w:pPr>
      <w:numPr>
        <w:numId w:val="4"/>
      </w:numPr>
    </w:pPr>
  </w:style>
  <w:style w:type="character" w:styleId="aff5">
    <w:name w:val="page number"/>
    <w:basedOn w:val="a2"/>
    <w:rsid w:val="000F0260"/>
  </w:style>
  <w:style w:type="numbering" w:customStyle="1" w:styleId="a0">
    <w:name w:val="Стиль нумерованный"/>
    <w:basedOn w:val="a4"/>
    <w:rsid w:val="000F0260"/>
    <w:pPr>
      <w:numPr>
        <w:numId w:val="5"/>
      </w:numPr>
    </w:pPr>
  </w:style>
  <w:style w:type="numbering" w:customStyle="1" w:styleId="3">
    <w:name w:val="Стиль маркированный3"/>
    <w:basedOn w:val="a4"/>
    <w:rsid w:val="000F0260"/>
    <w:pPr>
      <w:numPr>
        <w:numId w:val="6"/>
      </w:numPr>
    </w:pPr>
  </w:style>
  <w:style w:type="paragraph" w:customStyle="1" w:styleId="up1">
    <w:name w:val="up1"/>
    <w:basedOn w:val="a1"/>
    <w:rsid w:val="000F0260"/>
    <w:pPr>
      <w:widowControl/>
      <w:autoSpaceDE/>
      <w:autoSpaceDN/>
      <w:spacing w:after="100" w:afterAutospacing="1"/>
      <w:ind w:left="150" w:firstLine="375"/>
    </w:pPr>
    <w:rPr>
      <w:rFonts w:ascii="Arial" w:hAnsi="Arial" w:cs="Arial"/>
      <w:color w:val="000000"/>
      <w:sz w:val="24"/>
      <w:szCs w:val="24"/>
      <w:lang w:bidi="ar-SA"/>
    </w:rPr>
  </w:style>
  <w:style w:type="paragraph" w:styleId="42">
    <w:name w:val="toc 4"/>
    <w:basedOn w:val="a1"/>
    <w:next w:val="a1"/>
    <w:autoRedefine/>
    <w:rsid w:val="000F0260"/>
    <w:pPr>
      <w:widowControl/>
      <w:autoSpaceDE/>
      <w:autoSpaceDN/>
      <w:ind w:left="720"/>
    </w:pPr>
    <w:rPr>
      <w:rFonts w:eastAsia="Calibri"/>
      <w:sz w:val="18"/>
      <w:szCs w:val="18"/>
      <w:lang w:bidi="ar-SA"/>
    </w:rPr>
  </w:style>
  <w:style w:type="paragraph" w:styleId="51">
    <w:name w:val="toc 5"/>
    <w:basedOn w:val="a1"/>
    <w:next w:val="a1"/>
    <w:autoRedefine/>
    <w:rsid w:val="000F0260"/>
    <w:pPr>
      <w:widowControl/>
      <w:autoSpaceDE/>
      <w:autoSpaceDN/>
      <w:ind w:left="960"/>
    </w:pPr>
    <w:rPr>
      <w:rFonts w:eastAsia="Calibri"/>
      <w:sz w:val="18"/>
      <w:szCs w:val="18"/>
      <w:lang w:bidi="ar-SA"/>
    </w:rPr>
  </w:style>
  <w:style w:type="paragraph" w:styleId="61">
    <w:name w:val="toc 6"/>
    <w:basedOn w:val="a1"/>
    <w:next w:val="a1"/>
    <w:autoRedefine/>
    <w:rsid w:val="000F0260"/>
    <w:pPr>
      <w:widowControl/>
      <w:autoSpaceDE/>
      <w:autoSpaceDN/>
      <w:ind w:left="1200"/>
    </w:pPr>
    <w:rPr>
      <w:rFonts w:eastAsia="Calibri"/>
      <w:sz w:val="18"/>
      <w:szCs w:val="18"/>
      <w:lang w:bidi="ar-SA"/>
    </w:rPr>
  </w:style>
  <w:style w:type="paragraph" w:styleId="71">
    <w:name w:val="toc 7"/>
    <w:basedOn w:val="a1"/>
    <w:next w:val="a1"/>
    <w:autoRedefine/>
    <w:rsid w:val="000F0260"/>
    <w:pPr>
      <w:widowControl/>
      <w:autoSpaceDE/>
      <w:autoSpaceDN/>
      <w:ind w:left="1440"/>
    </w:pPr>
    <w:rPr>
      <w:rFonts w:eastAsia="Calibri"/>
      <w:sz w:val="18"/>
      <w:szCs w:val="18"/>
      <w:lang w:bidi="ar-SA"/>
    </w:rPr>
  </w:style>
  <w:style w:type="paragraph" w:styleId="81">
    <w:name w:val="toc 8"/>
    <w:basedOn w:val="a1"/>
    <w:next w:val="a1"/>
    <w:autoRedefine/>
    <w:rsid w:val="000F0260"/>
    <w:pPr>
      <w:widowControl/>
      <w:autoSpaceDE/>
      <w:autoSpaceDN/>
      <w:ind w:left="1680"/>
    </w:pPr>
    <w:rPr>
      <w:rFonts w:eastAsia="Calibri"/>
      <w:sz w:val="18"/>
      <w:szCs w:val="18"/>
      <w:lang w:bidi="ar-SA"/>
    </w:rPr>
  </w:style>
  <w:style w:type="paragraph" w:styleId="91">
    <w:name w:val="toc 9"/>
    <w:basedOn w:val="a1"/>
    <w:next w:val="a1"/>
    <w:autoRedefine/>
    <w:rsid w:val="000F0260"/>
    <w:pPr>
      <w:widowControl/>
      <w:autoSpaceDE/>
      <w:autoSpaceDN/>
      <w:ind w:left="1920"/>
    </w:pPr>
    <w:rPr>
      <w:rFonts w:eastAsia="Calibri"/>
      <w:sz w:val="18"/>
      <w:szCs w:val="18"/>
      <w:lang w:bidi="ar-SA"/>
    </w:rPr>
  </w:style>
  <w:style w:type="paragraph" w:styleId="aff6">
    <w:name w:val="Document Map"/>
    <w:basedOn w:val="a1"/>
    <w:link w:val="aff7"/>
    <w:rsid w:val="000F0260"/>
    <w:pPr>
      <w:widowControl/>
      <w:shd w:val="clear" w:color="auto" w:fill="000080"/>
      <w:autoSpaceDE/>
      <w:autoSpaceDN/>
    </w:pPr>
    <w:rPr>
      <w:rFonts w:ascii="Tahoma" w:hAnsi="Tahoma" w:cs="Tahoma"/>
      <w:sz w:val="20"/>
      <w:szCs w:val="20"/>
      <w:lang w:bidi="ar-SA"/>
    </w:rPr>
  </w:style>
  <w:style w:type="character" w:customStyle="1" w:styleId="aff7">
    <w:name w:val="Схема документа Знак"/>
    <w:basedOn w:val="a2"/>
    <w:link w:val="aff6"/>
    <w:rsid w:val="000F0260"/>
    <w:rPr>
      <w:rFonts w:ascii="Tahoma" w:eastAsia="Times New Roman" w:hAnsi="Tahoma" w:cs="Tahoma"/>
      <w:sz w:val="20"/>
      <w:szCs w:val="20"/>
      <w:shd w:val="clear" w:color="auto" w:fill="000080"/>
      <w:lang w:eastAsia="ru-RU"/>
    </w:rPr>
  </w:style>
  <w:style w:type="character" w:customStyle="1" w:styleId="TitleChar">
    <w:name w:val="Title Char"/>
    <w:locked/>
    <w:rsid w:val="000F0260"/>
    <w:rPr>
      <w:rFonts w:ascii="Times New Roman" w:hAnsi="Times New Roman" w:cs="Times New Roman"/>
      <w:sz w:val="24"/>
    </w:rPr>
  </w:style>
  <w:style w:type="character" w:customStyle="1" w:styleId="BodyTextIndent2Char">
    <w:name w:val="Body Text Indent 2 Char"/>
    <w:locked/>
    <w:rsid w:val="000F0260"/>
    <w:rPr>
      <w:rFonts w:eastAsia="Calibri"/>
      <w:sz w:val="24"/>
      <w:szCs w:val="24"/>
      <w:lang w:val="ru-RU" w:eastAsia="ru-RU" w:bidi="ar-SA"/>
    </w:rPr>
  </w:style>
  <w:style w:type="character" w:customStyle="1" w:styleId="212">
    <w:name w:val="Основной текст 2 Знак1"/>
    <w:basedOn w:val="a2"/>
    <w:rsid w:val="000F0260"/>
    <w:rPr>
      <w:rFonts w:ascii="Times New Roman" w:eastAsia="Times New Roman" w:hAnsi="Times New Roman" w:cs="Times New Roman"/>
      <w:sz w:val="24"/>
      <w:szCs w:val="20"/>
      <w:lang w:eastAsia="ru-RU"/>
    </w:rPr>
  </w:style>
  <w:style w:type="paragraph" w:styleId="aff8">
    <w:name w:val="Block Text"/>
    <w:basedOn w:val="a1"/>
    <w:rsid w:val="000F0260"/>
    <w:pPr>
      <w:shd w:val="clear" w:color="auto" w:fill="FFFFFF"/>
      <w:adjustRightInd w:val="0"/>
      <w:spacing w:before="544"/>
      <w:ind w:left="152" w:right="616" w:firstLine="440"/>
      <w:jc w:val="both"/>
    </w:pPr>
    <w:rPr>
      <w:color w:val="000000"/>
      <w:sz w:val="24"/>
      <w:szCs w:val="20"/>
      <w:lang w:bidi="ar-SA"/>
    </w:rPr>
  </w:style>
  <w:style w:type="paragraph" w:styleId="aff9">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 Знак"/>
    <w:basedOn w:val="a1"/>
    <w:link w:val="affa"/>
    <w:rsid w:val="000F0260"/>
    <w:pPr>
      <w:widowControl/>
      <w:autoSpaceDE/>
      <w:autoSpaceDN/>
    </w:pPr>
    <w:rPr>
      <w:rFonts w:ascii="Courier New" w:hAnsi="Courier New" w:cs="Courier New"/>
      <w:sz w:val="20"/>
      <w:szCs w:val="20"/>
      <w:lang w:bidi="ar-SA"/>
    </w:rPr>
  </w:style>
  <w:style w:type="character" w:customStyle="1" w:styleId="affa">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basedOn w:val="a2"/>
    <w:link w:val="aff9"/>
    <w:rsid w:val="000F0260"/>
    <w:rPr>
      <w:rFonts w:ascii="Courier New" w:eastAsia="Times New Roman" w:hAnsi="Courier New" w:cs="Courier New"/>
      <w:sz w:val="20"/>
      <w:szCs w:val="20"/>
      <w:lang w:eastAsia="ru-RU"/>
    </w:rPr>
  </w:style>
  <w:style w:type="paragraph" w:customStyle="1" w:styleId="affb">
    <w:name w:val="Таблица"/>
    <w:basedOn w:val="a1"/>
    <w:rsid w:val="000F0260"/>
    <w:pPr>
      <w:widowControl/>
      <w:autoSpaceDE/>
      <w:autoSpaceDN/>
    </w:pPr>
    <w:rPr>
      <w:sz w:val="18"/>
      <w:szCs w:val="20"/>
      <w:lang w:bidi="ar-SA"/>
    </w:rPr>
  </w:style>
  <w:style w:type="paragraph" w:styleId="HTML">
    <w:name w:val="HTML Preformatted"/>
    <w:basedOn w:val="a1"/>
    <w:link w:val="HTML0"/>
    <w:rsid w:val="000F02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2"/>
    <w:link w:val="HTML"/>
    <w:rsid w:val="000F0260"/>
    <w:rPr>
      <w:rFonts w:ascii="Courier New" w:eastAsia="Times New Roman" w:hAnsi="Courier New" w:cs="Courier New"/>
      <w:sz w:val="20"/>
      <w:szCs w:val="20"/>
      <w:lang w:eastAsia="ru-RU"/>
    </w:rPr>
  </w:style>
  <w:style w:type="paragraph" w:customStyle="1" w:styleId="affc">
    <w:name w:val="Подчеркнутый"/>
    <w:basedOn w:val="affb"/>
    <w:rsid w:val="000F0260"/>
    <w:rPr>
      <w:u w:val="single"/>
    </w:rPr>
  </w:style>
  <w:style w:type="paragraph" w:customStyle="1" w:styleId="affd">
    <w:name w:val="Содержимое таблицы"/>
    <w:basedOn w:val="a1"/>
    <w:rsid w:val="000F0260"/>
    <w:pPr>
      <w:suppressLineNumbers/>
      <w:suppressAutoHyphens/>
      <w:autoSpaceDE/>
      <w:autoSpaceDN/>
    </w:pPr>
    <w:rPr>
      <w:rFonts w:ascii="Arial" w:eastAsia="Arial Unicode MS" w:hAnsi="Arial"/>
      <w:sz w:val="24"/>
      <w:szCs w:val="24"/>
      <w:lang w:bidi="ar-SA"/>
    </w:rPr>
  </w:style>
  <w:style w:type="paragraph" w:customStyle="1" w:styleId="TableContents">
    <w:name w:val="Table Contents"/>
    <w:basedOn w:val="a1"/>
    <w:rsid w:val="000F0260"/>
    <w:pPr>
      <w:suppressLineNumbers/>
      <w:suppressAutoHyphens/>
      <w:autoSpaceDE/>
      <w:autoSpaceDN/>
    </w:pPr>
    <w:rPr>
      <w:sz w:val="24"/>
      <w:szCs w:val="24"/>
      <w:lang w:val="en-US" w:eastAsia="en-US" w:bidi="en-US"/>
    </w:rPr>
  </w:style>
  <w:style w:type="paragraph" w:customStyle="1" w:styleId="FR2">
    <w:name w:val="FR2"/>
    <w:rsid w:val="000F0260"/>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e">
    <w:name w:val="List Continue"/>
    <w:basedOn w:val="a1"/>
    <w:rsid w:val="000F0260"/>
    <w:pPr>
      <w:widowControl/>
      <w:autoSpaceDE/>
      <w:autoSpaceDN/>
      <w:spacing w:after="120"/>
      <w:ind w:left="283"/>
      <w:contextualSpacing/>
    </w:pPr>
    <w:rPr>
      <w:rFonts w:eastAsia="Calibri"/>
      <w:sz w:val="24"/>
      <w:szCs w:val="24"/>
      <w:lang w:bidi="ar-SA"/>
    </w:rPr>
  </w:style>
  <w:style w:type="paragraph" w:customStyle="1" w:styleId="Aacao">
    <w:name w:val="Aacao"/>
    <w:basedOn w:val="a1"/>
    <w:rsid w:val="000F0260"/>
    <w:pPr>
      <w:widowControl/>
      <w:overflowPunct w:val="0"/>
      <w:adjustRightInd w:val="0"/>
      <w:ind w:firstLine="709"/>
      <w:jc w:val="both"/>
    </w:pPr>
    <w:rPr>
      <w:spacing w:val="6"/>
      <w:sz w:val="30"/>
      <w:szCs w:val="20"/>
      <w:lang w:bidi="ar-SA"/>
    </w:rPr>
  </w:style>
  <w:style w:type="character" w:styleId="afff">
    <w:name w:val="Strong"/>
    <w:qFormat/>
    <w:rsid w:val="000F0260"/>
    <w:rPr>
      <w:b/>
      <w:bCs/>
    </w:rPr>
  </w:style>
  <w:style w:type="character" w:customStyle="1" w:styleId="red">
    <w:name w:val="red"/>
    <w:basedOn w:val="a2"/>
    <w:rsid w:val="000F0260"/>
  </w:style>
  <w:style w:type="paragraph" w:customStyle="1" w:styleId="140">
    <w:name w:val="Стиль14"/>
    <w:basedOn w:val="a1"/>
    <w:rsid w:val="000F0260"/>
    <w:pPr>
      <w:widowControl/>
      <w:autoSpaceDE/>
      <w:autoSpaceDN/>
      <w:spacing w:line="264" w:lineRule="auto"/>
      <w:ind w:firstLine="720"/>
      <w:jc w:val="both"/>
    </w:pPr>
    <w:rPr>
      <w:sz w:val="28"/>
      <w:szCs w:val="28"/>
      <w:lang w:bidi="ar-SA"/>
    </w:rPr>
  </w:style>
  <w:style w:type="character" w:customStyle="1" w:styleId="100">
    <w:name w:val="Знак Знак10"/>
    <w:rsid w:val="000F0260"/>
    <w:rPr>
      <w:b/>
      <w:bCs/>
      <w:sz w:val="28"/>
      <w:szCs w:val="28"/>
      <w:lang w:val="ru-RU" w:eastAsia="ru-RU" w:bidi="ar-SA"/>
    </w:rPr>
  </w:style>
  <w:style w:type="character" w:customStyle="1" w:styleId="92">
    <w:name w:val="Знак Знак9"/>
    <w:rsid w:val="000F0260"/>
    <w:rPr>
      <w:rFonts w:ascii="Arial" w:hAnsi="Arial" w:cs="Arial"/>
      <w:sz w:val="22"/>
      <w:szCs w:val="22"/>
      <w:lang w:val="ru-RU" w:eastAsia="ru-RU" w:bidi="ar-SA"/>
    </w:rPr>
  </w:style>
  <w:style w:type="character" w:customStyle="1" w:styleId="213">
    <w:name w:val="Заголовок 2 Знак1"/>
    <w:locked/>
    <w:rsid w:val="000F0260"/>
    <w:rPr>
      <w:rFonts w:ascii="Arial" w:hAnsi="Arial" w:cs="Arial"/>
      <w:b/>
      <w:bCs/>
      <w:i/>
      <w:iCs/>
      <w:sz w:val="28"/>
      <w:szCs w:val="28"/>
      <w:lang w:val="ru-RU" w:eastAsia="ru-RU" w:bidi="ar-SA"/>
    </w:rPr>
  </w:style>
  <w:style w:type="character" w:customStyle="1" w:styleId="emphasize1">
    <w:name w:val="emphasize1"/>
    <w:rsid w:val="000F0260"/>
    <w:rPr>
      <w:i/>
      <w:iCs/>
    </w:rPr>
  </w:style>
  <w:style w:type="paragraph" w:customStyle="1" w:styleId="ConsPlusTitle">
    <w:name w:val="ConsPlusTitle"/>
    <w:rsid w:val="000F0260"/>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0">
    <w:name w:val="Стиль"/>
    <w:rsid w:val="000F0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a">
    <w:name w:val="Знак2"/>
    <w:basedOn w:val="a1"/>
    <w:rsid w:val="000F0260"/>
    <w:pPr>
      <w:widowControl/>
      <w:autoSpaceDE/>
      <w:autoSpaceDN/>
      <w:spacing w:after="160" w:line="240" w:lineRule="exact"/>
    </w:pPr>
    <w:rPr>
      <w:rFonts w:ascii="Verdana" w:hAnsi="Verdana" w:cs="Verdana"/>
      <w:sz w:val="20"/>
      <w:szCs w:val="20"/>
      <w:lang w:val="en-US" w:eastAsia="en-US" w:bidi="ar-SA"/>
    </w:rPr>
  </w:style>
  <w:style w:type="character" w:styleId="afff1">
    <w:name w:val="Emphasis"/>
    <w:qFormat/>
    <w:rsid w:val="000F0260"/>
    <w:rPr>
      <w:i/>
      <w:iCs/>
    </w:rPr>
  </w:style>
  <w:style w:type="paragraph" w:customStyle="1" w:styleId="320">
    <w:name w:val="Основной текст с отступом 32"/>
    <w:basedOn w:val="a1"/>
    <w:rsid w:val="000F0260"/>
    <w:pPr>
      <w:widowControl/>
      <w:overflowPunct w:val="0"/>
      <w:adjustRightInd w:val="0"/>
      <w:ind w:firstLine="567"/>
      <w:textAlignment w:val="baseline"/>
    </w:pPr>
    <w:rPr>
      <w:sz w:val="28"/>
      <w:szCs w:val="20"/>
      <w:lang w:bidi="ar-SA"/>
    </w:rPr>
  </w:style>
  <w:style w:type="paragraph" w:customStyle="1" w:styleId="fr1">
    <w:name w:val="fr1"/>
    <w:basedOn w:val="a1"/>
    <w:rsid w:val="000F0260"/>
    <w:pPr>
      <w:widowControl/>
      <w:autoSpaceDE/>
      <w:autoSpaceDN/>
      <w:spacing w:before="100" w:beforeAutospacing="1" w:after="100" w:afterAutospacing="1"/>
    </w:pPr>
    <w:rPr>
      <w:sz w:val="24"/>
      <w:szCs w:val="24"/>
      <w:lang w:bidi="ar-SA"/>
    </w:rPr>
  </w:style>
  <w:style w:type="paragraph" w:customStyle="1" w:styleId="214">
    <w:name w:val="Основной текст с отступом 21"/>
    <w:basedOn w:val="a1"/>
    <w:rsid w:val="000F0260"/>
    <w:pPr>
      <w:widowControl/>
      <w:overflowPunct w:val="0"/>
      <w:adjustRightInd w:val="0"/>
      <w:ind w:firstLine="567"/>
      <w:jc w:val="both"/>
      <w:textAlignment w:val="baseline"/>
    </w:pPr>
    <w:rPr>
      <w:sz w:val="28"/>
      <w:szCs w:val="20"/>
      <w:lang w:bidi="ar-SA"/>
    </w:rPr>
  </w:style>
  <w:style w:type="paragraph" w:customStyle="1" w:styleId="TablNL">
    <w:name w:val="Tabl_N_L"/>
    <w:basedOn w:val="a1"/>
    <w:rsid w:val="000F0260"/>
    <w:pPr>
      <w:widowControl/>
      <w:tabs>
        <w:tab w:val="left" w:pos="11907"/>
      </w:tabs>
      <w:autoSpaceDE/>
      <w:autoSpaceDN/>
      <w:spacing w:line="360" w:lineRule="auto"/>
      <w:ind w:firstLine="567"/>
      <w:jc w:val="both"/>
    </w:pPr>
    <w:rPr>
      <w:rFonts w:ascii="NTTimes/Cyrillic" w:hAnsi="NTTimes/Cyrillic"/>
      <w:sz w:val="24"/>
      <w:szCs w:val="20"/>
      <w:lang w:bidi="ar-SA"/>
    </w:rPr>
  </w:style>
  <w:style w:type="paragraph" w:customStyle="1" w:styleId="Table">
    <w:name w:val="Table"/>
    <w:basedOn w:val="a1"/>
    <w:rsid w:val="000F0260"/>
    <w:pPr>
      <w:autoSpaceDE/>
      <w:autoSpaceDN/>
      <w:spacing w:before="40" w:after="40"/>
    </w:pPr>
    <w:rPr>
      <w:rFonts w:ascii="AGOpus" w:hAnsi="AGOpus"/>
      <w:snapToGrid w:val="0"/>
      <w:color w:val="000000"/>
      <w:sz w:val="16"/>
      <w:szCs w:val="20"/>
      <w:lang w:val="en-GB" w:bidi="ar-SA"/>
    </w:rPr>
  </w:style>
  <w:style w:type="character" w:styleId="afff2">
    <w:name w:val="annotation reference"/>
    <w:uiPriority w:val="99"/>
    <w:rsid w:val="000F0260"/>
    <w:rPr>
      <w:sz w:val="16"/>
      <w:szCs w:val="16"/>
    </w:rPr>
  </w:style>
  <w:style w:type="paragraph" w:styleId="afff3">
    <w:name w:val="annotation text"/>
    <w:basedOn w:val="a1"/>
    <w:link w:val="afff4"/>
    <w:uiPriority w:val="99"/>
    <w:rsid w:val="000F0260"/>
    <w:pPr>
      <w:widowControl/>
      <w:autoSpaceDE/>
      <w:autoSpaceDN/>
    </w:pPr>
    <w:rPr>
      <w:sz w:val="20"/>
      <w:szCs w:val="20"/>
      <w:lang w:bidi="ar-SA"/>
    </w:rPr>
  </w:style>
  <w:style w:type="character" w:customStyle="1" w:styleId="afff4">
    <w:name w:val="Текст примечания Знак"/>
    <w:basedOn w:val="a2"/>
    <w:link w:val="afff3"/>
    <w:uiPriority w:val="99"/>
    <w:rsid w:val="000F0260"/>
    <w:rPr>
      <w:rFonts w:ascii="Times New Roman" w:eastAsia="Times New Roman" w:hAnsi="Times New Roman" w:cs="Times New Roman"/>
      <w:sz w:val="20"/>
      <w:szCs w:val="20"/>
      <w:lang w:eastAsia="ru-RU"/>
    </w:rPr>
  </w:style>
  <w:style w:type="paragraph" w:styleId="afff5">
    <w:name w:val="annotation subject"/>
    <w:basedOn w:val="afff3"/>
    <w:next w:val="afff3"/>
    <w:link w:val="afff6"/>
    <w:rsid w:val="000F0260"/>
    <w:rPr>
      <w:b/>
      <w:bCs/>
    </w:rPr>
  </w:style>
  <w:style w:type="character" w:customStyle="1" w:styleId="afff6">
    <w:name w:val="Тема примечания Знак"/>
    <w:basedOn w:val="afff4"/>
    <w:link w:val="afff5"/>
    <w:rsid w:val="000F0260"/>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0F0260"/>
    <w:pPr>
      <w:widowControl/>
      <w:autoSpaceDE/>
      <w:autoSpaceDN/>
      <w:ind w:left="-113" w:right="-113"/>
      <w:jc w:val="center"/>
    </w:pPr>
    <w:rPr>
      <w:b/>
      <w:bCs/>
      <w:sz w:val="20"/>
      <w:szCs w:val="20"/>
      <w:lang w:bidi="ar-SA"/>
    </w:rPr>
  </w:style>
  <w:style w:type="paragraph" w:styleId="afff7">
    <w:name w:val="No Spacing"/>
    <w:link w:val="afff8"/>
    <w:qFormat/>
    <w:rsid w:val="000F0260"/>
    <w:pPr>
      <w:spacing w:after="0" w:line="240" w:lineRule="auto"/>
    </w:pPr>
    <w:rPr>
      <w:rFonts w:ascii="Calibri" w:eastAsia="Calibri" w:hAnsi="Calibri" w:cs="Times New Roman"/>
    </w:rPr>
  </w:style>
  <w:style w:type="character" w:customStyle="1" w:styleId="17">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0F0260"/>
    <w:rPr>
      <w:sz w:val="24"/>
      <w:szCs w:val="24"/>
      <w:lang w:val="ru-RU" w:eastAsia="ru-RU" w:bidi="ar-SA"/>
    </w:rPr>
  </w:style>
  <w:style w:type="table" w:customStyle="1" w:styleId="18">
    <w:name w:val="Стиль таблицы1"/>
    <w:basedOn w:val="ab"/>
    <w:rsid w:val="000F0260"/>
    <w:tblPr/>
  </w:style>
  <w:style w:type="paragraph" w:customStyle="1" w:styleId="220">
    <w:name w:val="Основной текст с отступом 22"/>
    <w:basedOn w:val="a1"/>
    <w:rsid w:val="000F0260"/>
    <w:pPr>
      <w:widowControl/>
      <w:suppressAutoHyphens/>
      <w:autoSpaceDE/>
      <w:autoSpaceDN/>
      <w:spacing w:after="120" w:line="480" w:lineRule="auto"/>
      <w:ind w:left="283"/>
    </w:pPr>
    <w:rPr>
      <w:sz w:val="24"/>
      <w:szCs w:val="24"/>
      <w:lang w:eastAsia="ar-SA" w:bidi="ar-SA"/>
    </w:rPr>
  </w:style>
  <w:style w:type="character" w:customStyle="1" w:styleId="subtitle1">
    <w:name w:val="subtitle1"/>
    <w:rsid w:val="000F0260"/>
    <w:rPr>
      <w:rFonts w:ascii="Times New Roman" w:hAnsi="Times New Roman" w:cs="Times New Roman" w:hint="default"/>
      <w:b w:val="0"/>
      <w:bCs w:val="0"/>
      <w:color w:val="003366"/>
      <w:sz w:val="15"/>
      <w:szCs w:val="15"/>
    </w:rPr>
  </w:style>
  <w:style w:type="paragraph" w:customStyle="1" w:styleId="maintext">
    <w:name w:val="main_text"/>
    <w:basedOn w:val="a1"/>
    <w:rsid w:val="000F0260"/>
    <w:pPr>
      <w:widowControl/>
      <w:autoSpaceDE/>
      <w:autoSpaceDN/>
      <w:spacing w:before="100" w:beforeAutospacing="1" w:after="100" w:afterAutospacing="1"/>
    </w:pPr>
    <w:rPr>
      <w:rFonts w:ascii="Arial" w:hAnsi="Arial" w:cs="Arial"/>
      <w:color w:val="333366"/>
      <w:sz w:val="21"/>
      <w:szCs w:val="21"/>
      <w:lang w:bidi="ar-SA"/>
    </w:rPr>
  </w:style>
  <w:style w:type="paragraph" w:styleId="afff9">
    <w:name w:val="Revision"/>
    <w:hidden/>
    <w:uiPriority w:val="99"/>
    <w:semiHidden/>
    <w:rsid w:val="000F0260"/>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0F0260"/>
  </w:style>
  <w:style w:type="character" w:customStyle="1" w:styleId="editsection">
    <w:name w:val="editsection"/>
    <w:rsid w:val="000F0260"/>
  </w:style>
  <w:style w:type="character" w:customStyle="1" w:styleId="mw-headline">
    <w:name w:val="mw-headline"/>
    <w:rsid w:val="000F0260"/>
  </w:style>
  <w:style w:type="character" w:customStyle="1" w:styleId="selection">
    <w:name w:val="selection"/>
    <w:rsid w:val="000F0260"/>
  </w:style>
  <w:style w:type="paragraph" w:styleId="afffa">
    <w:name w:val="List"/>
    <w:basedOn w:val="a1"/>
    <w:rsid w:val="000F0260"/>
    <w:pPr>
      <w:widowControl/>
      <w:autoSpaceDE/>
      <w:autoSpaceDN/>
      <w:ind w:left="283" w:hanging="283"/>
      <w:contextualSpacing/>
    </w:pPr>
    <w:rPr>
      <w:rFonts w:eastAsia="Calibri"/>
      <w:sz w:val="24"/>
      <w:szCs w:val="24"/>
      <w:lang w:bidi="ar-SA"/>
    </w:rPr>
  </w:style>
  <w:style w:type="character" w:customStyle="1" w:styleId="apple-style-span">
    <w:name w:val="apple-style-span"/>
    <w:rsid w:val="000F0260"/>
  </w:style>
  <w:style w:type="paragraph" w:customStyle="1" w:styleId="111">
    <w:name w:val="МГП 1.1.1"/>
    <w:basedOn w:val="a1"/>
    <w:next w:val="a1"/>
    <w:rsid w:val="000F0260"/>
    <w:pPr>
      <w:keepNext/>
      <w:widowControl/>
      <w:numPr>
        <w:numId w:val="7"/>
      </w:numPr>
      <w:autoSpaceDE/>
      <w:autoSpaceDN/>
      <w:spacing w:before="120" w:after="60"/>
      <w:ind w:left="0" w:right="284" w:firstLine="851"/>
      <w:jc w:val="both"/>
      <w:outlineLvl w:val="2"/>
    </w:pPr>
    <w:rPr>
      <w:rFonts w:ascii="Cambria" w:eastAsia="Batang" w:hAnsi="Cambria" w:cs="Cambria"/>
      <w:b/>
      <w:bCs/>
      <w:color w:val="000000"/>
      <w:sz w:val="28"/>
      <w:szCs w:val="28"/>
      <w:lang w:bidi="ar-SA"/>
    </w:rPr>
  </w:style>
  <w:style w:type="paragraph" w:customStyle="1" w:styleId="afffb">
    <w:name w:val="МГП Обычный"/>
    <w:basedOn w:val="a1"/>
    <w:link w:val="afffc"/>
    <w:qFormat/>
    <w:rsid w:val="000F0260"/>
    <w:pPr>
      <w:widowControl/>
      <w:autoSpaceDE/>
      <w:autoSpaceDN/>
      <w:ind w:right="284" w:firstLine="851"/>
      <w:jc w:val="both"/>
    </w:pPr>
    <w:rPr>
      <w:rFonts w:eastAsia="Batang"/>
      <w:color w:val="000000"/>
      <w:sz w:val="28"/>
      <w:szCs w:val="28"/>
      <w:lang w:bidi="ar-SA"/>
    </w:rPr>
  </w:style>
  <w:style w:type="paragraph" w:customStyle="1" w:styleId="0">
    <w:name w:val="0 Основной текст"/>
    <w:basedOn w:val="a1"/>
    <w:link w:val="00"/>
    <w:rsid w:val="000F0260"/>
    <w:pPr>
      <w:widowControl/>
      <w:autoSpaceDE/>
      <w:autoSpaceDN/>
      <w:ind w:left="284" w:right="284" w:firstLine="709"/>
      <w:jc w:val="both"/>
    </w:pPr>
    <w:rPr>
      <w:rFonts w:eastAsia="Batang"/>
      <w:color w:val="000000"/>
      <w:sz w:val="28"/>
      <w:szCs w:val="28"/>
      <w:lang w:bidi="ar-SA"/>
    </w:rPr>
  </w:style>
  <w:style w:type="character" w:customStyle="1" w:styleId="00">
    <w:name w:val="0 Основной текст Знак"/>
    <w:link w:val="0"/>
    <w:locked/>
    <w:rsid w:val="000F0260"/>
    <w:rPr>
      <w:rFonts w:ascii="Times New Roman" w:eastAsia="Batang" w:hAnsi="Times New Roman" w:cs="Times New Roman"/>
      <w:color w:val="000000"/>
      <w:sz w:val="28"/>
      <w:szCs w:val="28"/>
      <w:lang w:eastAsia="ru-RU"/>
    </w:rPr>
  </w:style>
  <w:style w:type="paragraph" w:customStyle="1" w:styleId="110">
    <w:name w:val="Обычный11"/>
    <w:rsid w:val="000F0260"/>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0F0260"/>
    <w:rPr>
      <w:sz w:val="28"/>
      <w:szCs w:val="28"/>
      <w:shd w:val="clear" w:color="auto" w:fill="FFFFFF"/>
    </w:rPr>
  </w:style>
  <w:style w:type="character" w:customStyle="1" w:styleId="130">
    <w:name w:val="Заголовок №1 (3)"/>
    <w:link w:val="131"/>
    <w:uiPriority w:val="99"/>
    <w:rsid w:val="000F0260"/>
    <w:rPr>
      <w:b/>
      <w:bCs/>
      <w:sz w:val="28"/>
      <w:szCs w:val="28"/>
      <w:shd w:val="clear" w:color="auto" w:fill="FFFFFF"/>
    </w:rPr>
  </w:style>
  <w:style w:type="paragraph" w:customStyle="1" w:styleId="410">
    <w:name w:val="Основной текст (4)1"/>
    <w:basedOn w:val="a1"/>
    <w:link w:val="43"/>
    <w:uiPriority w:val="99"/>
    <w:rsid w:val="000F0260"/>
    <w:pPr>
      <w:widowControl/>
      <w:shd w:val="clear" w:color="auto" w:fill="FFFFFF"/>
      <w:autoSpaceDE/>
      <w:autoSpaceDN/>
      <w:spacing w:line="240" w:lineRule="atLeast"/>
    </w:pPr>
    <w:rPr>
      <w:rFonts w:asciiTheme="minorHAnsi" w:eastAsiaTheme="minorHAnsi" w:hAnsiTheme="minorHAnsi" w:cstheme="minorBidi"/>
      <w:sz w:val="28"/>
      <w:szCs w:val="28"/>
      <w:lang w:eastAsia="en-US" w:bidi="ar-SA"/>
    </w:rPr>
  </w:style>
  <w:style w:type="paragraph" w:customStyle="1" w:styleId="131">
    <w:name w:val="Заголовок №1 (3)1"/>
    <w:basedOn w:val="a1"/>
    <w:link w:val="130"/>
    <w:uiPriority w:val="99"/>
    <w:rsid w:val="000F0260"/>
    <w:pPr>
      <w:widowControl/>
      <w:shd w:val="clear" w:color="auto" w:fill="FFFFFF"/>
      <w:autoSpaceDE/>
      <w:autoSpaceDN/>
      <w:spacing w:before="180" w:after="120" w:line="240" w:lineRule="atLeast"/>
      <w:outlineLvl w:val="0"/>
    </w:pPr>
    <w:rPr>
      <w:rFonts w:asciiTheme="minorHAnsi" w:eastAsiaTheme="minorHAnsi" w:hAnsiTheme="minorHAnsi" w:cstheme="minorBidi"/>
      <w:b/>
      <w:bCs/>
      <w:sz w:val="28"/>
      <w:szCs w:val="28"/>
      <w:lang w:eastAsia="en-US" w:bidi="ar-SA"/>
    </w:rPr>
  </w:style>
  <w:style w:type="paragraph" w:customStyle="1" w:styleId="afffd">
    <w:name w:val="Текст таблицы"/>
    <w:basedOn w:val="a1"/>
    <w:rsid w:val="000F0260"/>
    <w:pPr>
      <w:widowControl/>
      <w:autoSpaceDE/>
      <w:autoSpaceDN/>
      <w:spacing w:before="60" w:after="60"/>
      <w:jc w:val="both"/>
    </w:pPr>
    <w:rPr>
      <w:rFonts w:ascii="Arial" w:hAnsi="Arial"/>
      <w:sz w:val="20"/>
      <w:szCs w:val="20"/>
      <w:lang w:bidi="ar-SA"/>
    </w:rPr>
  </w:style>
  <w:style w:type="paragraph" w:customStyle="1" w:styleId="cont">
    <w:name w:val="cont"/>
    <w:basedOn w:val="a1"/>
    <w:rsid w:val="000F0260"/>
    <w:pPr>
      <w:widowControl/>
      <w:autoSpaceDE/>
      <w:autoSpaceDN/>
      <w:spacing w:before="100" w:beforeAutospacing="1" w:after="100" w:afterAutospacing="1"/>
    </w:pPr>
    <w:rPr>
      <w:sz w:val="24"/>
      <w:szCs w:val="24"/>
      <w:lang w:bidi="ar-SA"/>
    </w:rPr>
  </w:style>
  <w:style w:type="paragraph" w:customStyle="1" w:styleId="19">
    <w:name w:val="Стиль1"/>
    <w:link w:val="1a"/>
    <w:qFormat/>
    <w:rsid w:val="000F0260"/>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e">
    <w:name w:val="обычн БО Знак Знак Знак Знак Знак Знак Знак Знак Знак"/>
    <w:rsid w:val="000F0260"/>
    <w:rPr>
      <w:rFonts w:ascii="Arial" w:hAnsi="Arial"/>
      <w:noProof w:val="0"/>
      <w:sz w:val="24"/>
      <w:lang w:val="ru-RU" w:eastAsia="ru-RU" w:bidi="ar-SA"/>
    </w:rPr>
  </w:style>
  <w:style w:type="paragraph" w:customStyle="1" w:styleId="affff">
    <w:name w:val="Текст_стратегии"/>
    <w:basedOn w:val="a1"/>
    <w:rsid w:val="000F0260"/>
    <w:pPr>
      <w:widowControl/>
      <w:suppressAutoHyphens/>
      <w:autoSpaceDE/>
      <w:autoSpaceDN/>
      <w:ind w:firstLine="567"/>
      <w:jc w:val="both"/>
    </w:pPr>
    <w:rPr>
      <w:sz w:val="28"/>
      <w:szCs w:val="28"/>
      <w:lang w:bidi="ar-SA"/>
    </w:rPr>
  </w:style>
  <w:style w:type="character" w:styleId="affff0">
    <w:name w:val="Subtle Emphasis"/>
    <w:qFormat/>
    <w:rsid w:val="000F0260"/>
    <w:rPr>
      <w:rFonts w:ascii="Times New Roman" w:hAnsi="Times New Roman"/>
      <w:i/>
      <w:iCs/>
      <w:color w:val="990099"/>
      <w:sz w:val="28"/>
    </w:rPr>
  </w:style>
  <w:style w:type="paragraph" w:customStyle="1" w:styleId="uj">
    <w:name w:val="uj"/>
    <w:basedOn w:val="a1"/>
    <w:rsid w:val="000F0260"/>
    <w:pPr>
      <w:widowControl/>
      <w:autoSpaceDE/>
      <w:autoSpaceDN/>
      <w:ind w:firstLine="177"/>
      <w:jc w:val="both"/>
    </w:pPr>
    <w:rPr>
      <w:color w:val="008000"/>
      <w:sz w:val="24"/>
      <w:szCs w:val="24"/>
      <w:lang w:bidi="ar-SA"/>
    </w:rPr>
  </w:style>
  <w:style w:type="paragraph" w:customStyle="1" w:styleId="uni">
    <w:name w:val="uni"/>
    <w:basedOn w:val="a1"/>
    <w:rsid w:val="000F0260"/>
    <w:pPr>
      <w:widowControl/>
      <w:autoSpaceDE/>
      <w:autoSpaceDN/>
      <w:ind w:firstLine="230"/>
      <w:jc w:val="both"/>
    </w:pPr>
    <w:rPr>
      <w:sz w:val="24"/>
      <w:szCs w:val="24"/>
      <w:lang w:bidi="ar-SA"/>
    </w:rPr>
  </w:style>
  <w:style w:type="paragraph" w:customStyle="1" w:styleId="unip">
    <w:name w:val="unip"/>
    <w:basedOn w:val="a1"/>
    <w:rsid w:val="000F0260"/>
    <w:pPr>
      <w:widowControl/>
      <w:autoSpaceDE/>
      <w:autoSpaceDN/>
      <w:ind w:firstLine="230"/>
      <w:jc w:val="both"/>
    </w:pPr>
    <w:rPr>
      <w:sz w:val="24"/>
      <w:szCs w:val="24"/>
      <w:lang w:bidi="ar-SA"/>
    </w:rPr>
  </w:style>
  <w:style w:type="paragraph" w:customStyle="1" w:styleId="2110">
    <w:name w:val="Основной текст 211"/>
    <w:basedOn w:val="a1"/>
    <w:rsid w:val="000F0260"/>
    <w:pPr>
      <w:widowControl/>
      <w:autoSpaceDE/>
      <w:autoSpaceDN/>
      <w:jc w:val="center"/>
    </w:pPr>
    <w:rPr>
      <w:b/>
      <w:sz w:val="24"/>
      <w:szCs w:val="20"/>
      <w:lang w:bidi="ar-SA"/>
    </w:rPr>
  </w:style>
  <w:style w:type="paragraph" w:customStyle="1" w:styleId="11Char">
    <w:name w:val="Знак1 Знак Знак Знак Знак Знак Знак Знак Знак1 Char"/>
    <w:basedOn w:val="a1"/>
    <w:rsid w:val="000F0260"/>
    <w:pPr>
      <w:widowControl/>
      <w:autoSpaceDE/>
      <w:autoSpaceDN/>
      <w:spacing w:after="160" w:line="240" w:lineRule="exact"/>
    </w:pPr>
    <w:rPr>
      <w:rFonts w:ascii="Verdana" w:hAnsi="Verdana"/>
      <w:sz w:val="20"/>
      <w:szCs w:val="20"/>
      <w:lang w:val="en-US" w:eastAsia="en-US" w:bidi="ar-SA"/>
    </w:rPr>
  </w:style>
  <w:style w:type="paragraph" w:customStyle="1" w:styleId="xl28">
    <w:name w:val="xl28"/>
    <w:basedOn w:val="a1"/>
    <w:rsid w:val="000F0260"/>
    <w:pPr>
      <w:widowControl/>
      <w:autoSpaceDE/>
      <w:autoSpaceDN/>
      <w:spacing w:before="100" w:after="100"/>
      <w:jc w:val="center"/>
    </w:pPr>
    <w:rPr>
      <w:rFonts w:eastAsia="Arial Unicode MS"/>
      <w:sz w:val="28"/>
      <w:szCs w:val="20"/>
      <w:lang w:bidi="ar-SA"/>
    </w:rPr>
  </w:style>
  <w:style w:type="paragraph" w:customStyle="1" w:styleId="affff1">
    <w:name w:val="Показатели таблицы"/>
    <w:basedOn w:val="a1"/>
    <w:next w:val="ac"/>
    <w:rsid w:val="000F0260"/>
    <w:pPr>
      <w:widowControl/>
      <w:autoSpaceDE/>
      <w:autoSpaceDN/>
      <w:jc w:val="center"/>
    </w:pPr>
    <w:rPr>
      <w:sz w:val="24"/>
      <w:szCs w:val="20"/>
      <w:lang w:bidi="ar-SA"/>
    </w:rPr>
  </w:style>
  <w:style w:type="paragraph" w:customStyle="1" w:styleId="affff2">
    <w:name w:val="Знак Знак Знак Знак Знак Знак Знак Знак Знак Знак"/>
    <w:basedOn w:val="a1"/>
    <w:rsid w:val="000F0260"/>
    <w:pPr>
      <w:widowControl/>
      <w:autoSpaceDE/>
      <w:autoSpaceDN/>
    </w:pPr>
    <w:rPr>
      <w:rFonts w:ascii="Verdana" w:hAnsi="Verdana"/>
      <w:sz w:val="20"/>
      <w:szCs w:val="20"/>
      <w:lang w:val="en-US" w:bidi="ar-SA"/>
    </w:rPr>
  </w:style>
  <w:style w:type="paragraph" w:customStyle="1" w:styleId="xl58">
    <w:name w:val="xl58"/>
    <w:basedOn w:val="a1"/>
    <w:rsid w:val="000F0260"/>
    <w:pPr>
      <w:widowControl/>
      <w:autoSpaceDE/>
      <w:autoSpaceDN/>
      <w:spacing w:before="100" w:after="100"/>
      <w:jc w:val="center"/>
    </w:pPr>
    <w:rPr>
      <w:rFonts w:eastAsia="Arial Unicode MS"/>
      <w:color w:val="FF0000"/>
      <w:sz w:val="28"/>
      <w:szCs w:val="20"/>
      <w:lang w:bidi="ar-SA"/>
    </w:rPr>
  </w:style>
  <w:style w:type="paragraph" w:customStyle="1" w:styleId="62">
    <w:name w:val="заголовок 6"/>
    <w:basedOn w:val="a1"/>
    <w:next w:val="a1"/>
    <w:rsid w:val="000F0260"/>
    <w:pPr>
      <w:keepNext/>
      <w:autoSpaceDE/>
      <w:autoSpaceDN/>
      <w:spacing w:before="120" w:after="100" w:line="360" w:lineRule="auto"/>
      <w:ind w:firstLine="794"/>
      <w:jc w:val="center"/>
    </w:pPr>
    <w:rPr>
      <w:b/>
      <w:bCs/>
      <w:i/>
      <w:sz w:val="30"/>
      <w:szCs w:val="28"/>
      <w:lang w:val="en-US" w:bidi="en-US"/>
    </w:rPr>
  </w:style>
  <w:style w:type="character" w:customStyle="1" w:styleId="1a">
    <w:name w:val="Стиль1 Знак"/>
    <w:link w:val="19"/>
    <w:rsid w:val="000F0260"/>
    <w:rPr>
      <w:rFonts w:ascii="Times New Roman" w:eastAsia="Times New Roman" w:hAnsi="Times New Roman" w:cs="Times New Roman"/>
      <w:snapToGrid w:val="0"/>
      <w:sz w:val="28"/>
      <w:szCs w:val="20"/>
      <w:lang w:eastAsia="ru-RU"/>
    </w:rPr>
  </w:style>
  <w:style w:type="paragraph" w:customStyle="1" w:styleId="affff3">
    <w:name w:val="Текст записки"/>
    <w:basedOn w:val="a1"/>
    <w:link w:val="1b"/>
    <w:rsid w:val="000F0260"/>
    <w:pPr>
      <w:widowControl/>
      <w:autoSpaceDE/>
      <w:autoSpaceDN/>
      <w:spacing w:before="120" w:after="120"/>
      <w:ind w:left="567" w:firstLine="567"/>
      <w:jc w:val="both"/>
    </w:pPr>
    <w:rPr>
      <w:sz w:val="24"/>
      <w:szCs w:val="20"/>
      <w:lang w:bidi="ar-SA"/>
    </w:rPr>
  </w:style>
  <w:style w:type="character" w:customStyle="1" w:styleId="1b">
    <w:name w:val="Текст записки Знак1"/>
    <w:link w:val="affff3"/>
    <w:rsid w:val="000F0260"/>
    <w:rPr>
      <w:rFonts w:ascii="Times New Roman" w:eastAsia="Times New Roman" w:hAnsi="Times New Roman" w:cs="Times New Roman"/>
      <w:sz w:val="24"/>
      <w:szCs w:val="20"/>
      <w:lang w:eastAsia="ru-RU"/>
    </w:rPr>
  </w:style>
  <w:style w:type="paragraph" w:customStyle="1" w:styleId="affff4">
    <w:name w:val="Список бюл. первый"/>
    <w:basedOn w:val="affff5"/>
    <w:next w:val="affff5"/>
    <w:rsid w:val="000F0260"/>
    <w:pPr>
      <w:spacing w:before="60" w:after="60" w:line="240" w:lineRule="auto"/>
      <w:ind w:left="1417" w:hanging="283"/>
      <w:contextualSpacing w:val="0"/>
      <w:jc w:val="left"/>
    </w:pPr>
    <w:rPr>
      <w:rFonts w:ascii="Arial" w:hAnsi="Arial"/>
      <w:sz w:val="24"/>
    </w:rPr>
  </w:style>
  <w:style w:type="paragraph" w:styleId="affff5">
    <w:name w:val="List Bullet"/>
    <w:basedOn w:val="a1"/>
    <w:rsid w:val="000F0260"/>
    <w:pPr>
      <w:widowControl/>
      <w:autoSpaceDE/>
      <w:autoSpaceDN/>
      <w:spacing w:line="360" w:lineRule="atLeast"/>
      <w:ind w:left="675" w:hanging="675"/>
      <w:contextualSpacing/>
      <w:jc w:val="both"/>
    </w:pPr>
    <w:rPr>
      <w:rFonts w:ascii="Times New Roman CYR" w:hAnsi="Times New Roman CYR"/>
      <w:sz w:val="28"/>
      <w:szCs w:val="20"/>
      <w:lang w:bidi="ar-SA"/>
    </w:rPr>
  </w:style>
  <w:style w:type="numbering" w:customStyle="1" w:styleId="1c">
    <w:name w:val="Нет списка1"/>
    <w:next w:val="a4"/>
    <w:uiPriority w:val="99"/>
    <w:semiHidden/>
    <w:unhideWhenUsed/>
    <w:rsid w:val="000F0260"/>
  </w:style>
  <w:style w:type="paragraph" w:customStyle="1" w:styleId="-4">
    <w:name w:val="Подпункт - 4 ур"/>
    <w:basedOn w:val="a1"/>
    <w:rsid w:val="000F0260"/>
    <w:pPr>
      <w:widowControl/>
      <w:numPr>
        <w:ilvl w:val="3"/>
        <w:numId w:val="8"/>
      </w:numPr>
      <w:autoSpaceDE/>
      <w:autoSpaceDN/>
      <w:spacing w:before="60" w:after="60"/>
      <w:ind w:left="851" w:right="170" w:firstLine="851"/>
      <w:jc w:val="both"/>
    </w:pPr>
    <w:rPr>
      <w:sz w:val="28"/>
      <w:szCs w:val="24"/>
      <w:lang w:bidi="ar-SA"/>
    </w:rPr>
  </w:style>
  <w:style w:type="paragraph" w:customStyle="1" w:styleId="-3">
    <w:name w:val="Пункт подраздела - 3 ур"/>
    <w:basedOn w:val="a1"/>
    <w:link w:val="-31"/>
    <w:rsid w:val="000F0260"/>
    <w:pPr>
      <w:widowControl/>
      <w:numPr>
        <w:ilvl w:val="2"/>
        <w:numId w:val="8"/>
      </w:numPr>
      <w:autoSpaceDE/>
      <w:autoSpaceDN/>
      <w:spacing w:before="60" w:after="60"/>
      <w:ind w:right="170"/>
      <w:jc w:val="both"/>
    </w:pPr>
    <w:rPr>
      <w:sz w:val="28"/>
      <w:szCs w:val="28"/>
      <w:lang w:bidi="ar-SA"/>
    </w:rPr>
  </w:style>
  <w:style w:type="paragraph" w:customStyle="1" w:styleId="-2">
    <w:name w:val="Пункт раздела - 2 ур"/>
    <w:basedOn w:val="a1"/>
    <w:link w:val="-21"/>
    <w:rsid w:val="000F0260"/>
    <w:pPr>
      <w:widowControl/>
      <w:numPr>
        <w:ilvl w:val="1"/>
        <w:numId w:val="8"/>
      </w:numPr>
      <w:autoSpaceDE/>
      <w:autoSpaceDN/>
      <w:spacing w:before="60" w:after="60"/>
      <w:ind w:right="170"/>
      <w:jc w:val="both"/>
    </w:pPr>
    <w:rPr>
      <w:sz w:val="28"/>
      <w:szCs w:val="28"/>
      <w:lang w:bidi="ar-SA"/>
    </w:rPr>
  </w:style>
  <w:style w:type="paragraph" w:customStyle="1" w:styleId="-1">
    <w:name w:val="Раздел - 1 ур"/>
    <w:next w:val="-2"/>
    <w:rsid w:val="000F0260"/>
    <w:pPr>
      <w:keepNext/>
      <w:pageBreakBefore/>
      <w:numPr>
        <w:numId w:val="8"/>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0F0260"/>
    <w:pPr>
      <w:numPr>
        <w:numId w:val="8"/>
      </w:numPr>
    </w:pPr>
  </w:style>
  <w:style w:type="character" w:customStyle="1" w:styleId="-21">
    <w:name w:val="Пункт раздела - 2 ур Знак"/>
    <w:link w:val="-2"/>
    <w:rsid w:val="000F0260"/>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0F0260"/>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0F0260"/>
    <w:rPr>
      <w:rFonts w:ascii="Times New Roman" w:eastAsia="Times New Roman" w:hAnsi="Times New Roman" w:cs="Times New Roman"/>
      <w:sz w:val="28"/>
      <w:szCs w:val="28"/>
      <w:lang w:eastAsia="ru-RU"/>
    </w:rPr>
  </w:style>
  <w:style w:type="paragraph" w:customStyle="1" w:styleId="-">
    <w:name w:val="Перечисление -"/>
    <w:basedOn w:val="-0"/>
    <w:link w:val="-5"/>
    <w:rsid w:val="000F0260"/>
    <w:pPr>
      <w:numPr>
        <w:numId w:val="9"/>
      </w:numPr>
      <w:contextualSpacing/>
    </w:pPr>
  </w:style>
  <w:style w:type="paragraph" w:customStyle="1" w:styleId="affff6">
    <w:name w:val="Название таблицы"/>
    <w:basedOn w:val="-0"/>
    <w:next w:val="-0"/>
    <w:rsid w:val="000F0260"/>
    <w:pPr>
      <w:keepNext/>
      <w:suppressAutoHyphens/>
      <w:spacing w:before="240"/>
      <w:ind w:firstLine="0"/>
    </w:pPr>
  </w:style>
  <w:style w:type="character" w:customStyle="1" w:styleId="-5">
    <w:name w:val="Перечисление - Знак"/>
    <w:link w:val="-"/>
    <w:rsid w:val="000F0260"/>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0F0260"/>
    <w:pPr>
      <w:keepNext/>
      <w:numPr>
        <w:numId w:val="10"/>
      </w:numPr>
      <w:suppressAutoHyphens/>
      <w:spacing w:before="160" w:after="120"/>
      <w:jc w:val="left"/>
    </w:pPr>
    <w:rPr>
      <w:b/>
    </w:rPr>
  </w:style>
  <w:style w:type="character" w:customStyle="1" w:styleId="-31">
    <w:name w:val="Пункт подраздела - 3 ур Знак1"/>
    <w:link w:val="-3"/>
    <w:rsid w:val="000F0260"/>
    <w:rPr>
      <w:rFonts w:ascii="Times New Roman" w:eastAsia="Times New Roman" w:hAnsi="Times New Roman" w:cs="Times New Roman"/>
      <w:sz w:val="28"/>
      <w:szCs w:val="28"/>
      <w:lang w:eastAsia="ru-RU"/>
    </w:rPr>
  </w:style>
  <w:style w:type="character" w:customStyle="1" w:styleId="-22">
    <w:name w:val="Подраздел - 2 ур Знак"/>
    <w:link w:val="-20"/>
    <w:rsid w:val="000F0260"/>
    <w:rPr>
      <w:rFonts w:ascii="Times New Roman" w:eastAsia="Times New Roman" w:hAnsi="Times New Roman" w:cs="Times New Roman"/>
      <w:b/>
      <w:sz w:val="28"/>
      <w:szCs w:val="28"/>
      <w:lang w:eastAsia="ru-RU"/>
    </w:rPr>
  </w:style>
  <w:style w:type="character" w:styleId="affff7">
    <w:name w:val="Book Title"/>
    <w:uiPriority w:val="33"/>
    <w:qFormat/>
    <w:rsid w:val="000F0260"/>
    <w:rPr>
      <w:b/>
      <w:bCs/>
      <w:smallCaps/>
      <w:spacing w:val="5"/>
    </w:rPr>
  </w:style>
  <w:style w:type="paragraph" w:customStyle="1" w:styleId="Iauiue">
    <w:name w:val="Iau?iue"/>
    <w:rsid w:val="000F0260"/>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0F0260"/>
    <w:rPr>
      <w:rFonts w:ascii="Times New Roman" w:hAnsi="Times New Roman" w:cs="Times New Roman" w:hint="default"/>
      <w:sz w:val="22"/>
      <w:szCs w:val="22"/>
    </w:rPr>
  </w:style>
  <w:style w:type="paragraph" w:styleId="affff8">
    <w:name w:val="table of figures"/>
    <w:basedOn w:val="a1"/>
    <w:next w:val="a1"/>
    <w:uiPriority w:val="99"/>
    <w:unhideWhenUsed/>
    <w:rsid w:val="000F0260"/>
    <w:pPr>
      <w:widowControl/>
      <w:autoSpaceDE/>
      <w:autoSpaceDN/>
    </w:pPr>
    <w:rPr>
      <w:rFonts w:eastAsia="Calibri"/>
      <w:sz w:val="24"/>
      <w:szCs w:val="24"/>
      <w:lang w:bidi="ar-SA"/>
    </w:rPr>
  </w:style>
  <w:style w:type="paragraph" w:customStyle="1" w:styleId="affff9">
    <w:name w:val="заголовок"/>
    <w:basedOn w:val="a1"/>
    <w:next w:val="a1"/>
    <w:rsid w:val="000F0260"/>
    <w:pPr>
      <w:widowControl/>
      <w:autoSpaceDE/>
      <w:autoSpaceDN/>
      <w:spacing w:before="120" w:after="120" w:line="276" w:lineRule="auto"/>
      <w:ind w:firstLine="709"/>
      <w:jc w:val="center"/>
    </w:pPr>
    <w:rPr>
      <w:rFonts w:eastAsia="Calibri" w:cs="Verdana"/>
      <w:b/>
      <w:sz w:val="20"/>
      <w:szCs w:val="20"/>
      <w:lang w:val="en-US" w:eastAsia="en-US" w:bidi="ar-SA"/>
    </w:rPr>
  </w:style>
  <w:style w:type="character" w:customStyle="1" w:styleId="w">
    <w:name w:val="w"/>
    <w:basedOn w:val="a2"/>
    <w:rsid w:val="000F0260"/>
  </w:style>
  <w:style w:type="paragraph" w:customStyle="1" w:styleId="affffa">
    <w:name w:val="СХЕМА"/>
    <w:basedOn w:val="a1"/>
    <w:link w:val="affffb"/>
    <w:autoRedefine/>
    <w:rsid w:val="000F0260"/>
    <w:pPr>
      <w:widowControl/>
      <w:overflowPunct w:val="0"/>
      <w:adjustRightInd w:val="0"/>
      <w:spacing w:line="360" w:lineRule="auto"/>
      <w:ind w:firstLine="709"/>
      <w:jc w:val="both"/>
      <w:textAlignment w:val="baseline"/>
    </w:pPr>
    <w:rPr>
      <w:bCs/>
      <w:iCs/>
      <w:sz w:val="24"/>
      <w:szCs w:val="24"/>
      <w:lang w:bidi="ar-SA"/>
    </w:rPr>
  </w:style>
  <w:style w:type="character" w:customStyle="1" w:styleId="affffb">
    <w:name w:val="СХЕМА Знак"/>
    <w:basedOn w:val="a2"/>
    <w:link w:val="affffa"/>
    <w:rsid w:val="000F0260"/>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0F026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Heading">
    <w:name w:val="Heading"/>
    <w:uiPriority w:val="99"/>
    <w:rsid w:val="000F0260"/>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221">
    <w:name w:val="Основной текст 22"/>
    <w:basedOn w:val="a1"/>
    <w:rsid w:val="000F0260"/>
    <w:pPr>
      <w:autoSpaceDE/>
      <w:autoSpaceDN/>
      <w:spacing w:before="120"/>
      <w:jc w:val="both"/>
    </w:pPr>
    <w:rPr>
      <w:sz w:val="24"/>
      <w:szCs w:val="20"/>
      <w:lang w:bidi="ar-SA"/>
    </w:rPr>
  </w:style>
  <w:style w:type="paragraph" w:customStyle="1" w:styleId="s13">
    <w:name w:val="s_13"/>
    <w:basedOn w:val="a1"/>
    <w:rsid w:val="000F0260"/>
    <w:pPr>
      <w:widowControl/>
      <w:autoSpaceDE/>
      <w:autoSpaceDN/>
      <w:ind w:firstLine="720"/>
    </w:pPr>
    <w:rPr>
      <w:sz w:val="20"/>
      <w:szCs w:val="20"/>
      <w:lang w:bidi="ar-SA"/>
    </w:rPr>
  </w:style>
  <w:style w:type="paragraph" w:styleId="2">
    <w:name w:val="List Bullet 2"/>
    <w:aliases w:val="Список бюл. 2,Nienie a?e. 2,Ñïèñîê áþë. 2"/>
    <w:basedOn w:val="affff5"/>
    <w:rsid w:val="000F0260"/>
    <w:pPr>
      <w:numPr>
        <w:numId w:val="11"/>
      </w:numPr>
      <w:tabs>
        <w:tab w:val="clear" w:pos="643"/>
        <w:tab w:val="left" w:pos="714"/>
      </w:tabs>
      <w:spacing w:line="240" w:lineRule="auto"/>
      <w:ind w:left="714"/>
      <w:contextualSpacing w:val="0"/>
    </w:pPr>
    <w:rPr>
      <w:rFonts w:ascii="Times New Roman" w:hAnsi="Times New Roman"/>
      <w:sz w:val="26"/>
      <w:szCs w:val="24"/>
    </w:rPr>
  </w:style>
  <w:style w:type="paragraph" w:customStyle="1" w:styleId="1d">
    <w:name w:val="Таблица 1"/>
    <w:basedOn w:val="a1"/>
    <w:rsid w:val="000F0260"/>
    <w:pPr>
      <w:widowControl/>
      <w:autoSpaceDE/>
      <w:autoSpaceDN/>
      <w:jc w:val="center"/>
    </w:pPr>
    <w:rPr>
      <w:rFonts w:ascii="Arial" w:hAnsi="Arial"/>
      <w:sz w:val="24"/>
      <w:szCs w:val="20"/>
      <w:lang w:bidi="ar-SA"/>
    </w:rPr>
  </w:style>
  <w:style w:type="character" w:customStyle="1" w:styleId="af">
    <w:name w:val="Обычный (веб) Знак"/>
    <w:aliases w:val="Обычный (Web) Знак,Обычный (веб)3 Знак"/>
    <w:link w:val="ae"/>
    <w:uiPriority w:val="99"/>
    <w:locked/>
    <w:rsid w:val="000F0260"/>
    <w:rPr>
      <w:rFonts w:ascii="Times New Roman" w:eastAsia="Times New Roman" w:hAnsi="Times New Roman" w:cs="Times New Roman"/>
      <w:sz w:val="24"/>
      <w:szCs w:val="24"/>
      <w:lang w:eastAsia="ru-RU"/>
    </w:rPr>
  </w:style>
  <w:style w:type="table" w:styleId="affffc">
    <w:name w:val="Table Elegant"/>
    <w:basedOn w:val="a3"/>
    <w:uiPriority w:val="99"/>
    <w:unhideWhenUsed/>
    <w:rsid w:val="000F0260"/>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e">
    <w:name w:val="Заголовок 1 Знак Знак"/>
    <w:rsid w:val="000F0260"/>
    <w:rPr>
      <w:rFonts w:ascii="Arial" w:hAnsi="Arial" w:cs="Arial"/>
      <w:b/>
      <w:bCs/>
      <w:color w:val="000000"/>
      <w:kern w:val="32"/>
      <w:sz w:val="32"/>
      <w:szCs w:val="32"/>
      <w:lang w:val="ru-RU" w:eastAsia="ru-RU" w:bidi="ar-SA"/>
    </w:rPr>
  </w:style>
  <w:style w:type="character" w:customStyle="1" w:styleId="1f">
    <w:name w:val="Название Знак1"/>
    <w:aliases w:val="Название таб Знак1,Название Знак Знак,Таблица № Знак Знак,Название таб Знак Знак,Таблица № Знак1,Çàãîëîâîê Знак1"/>
    <w:uiPriority w:val="10"/>
    <w:rsid w:val="000F0260"/>
    <w:rPr>
      <w:b/>
      <w:bCs/>
      <w:sz w:val="32"/>
      <w:szCs w:val="24"/>
      <w:lang w:val="ru-RU" w:eastAsia="ru-RU" w:bidi="ar-SA"/>
    </w:rPr>
  </w:style>
  <w:style w:type="paragraph" w:customStyle="1" w:styleId="FR10">
    <w:name w:val="FR1"/>
    <w:rsid w:val="000F0260"/>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0F0260"/>
    <w:pPr>
      <w:overflowPunct w:val="0"/>
      <w:adjustRightInd w:val="0"/>
      <w:ind w:left="1080"/>
    </w:pPr>
    <w:rPr>
      <w:sz w:val="28"/>
      <w:szCs w:val="20"/>
      <w:lang w:bidi="ar-SA"/>
    </w:rPr>
  </w:style>
  <w:style w:type="paragraph" w:customStyle="1" w:styleId="BodyTextIndent31">
    <w:name w:val="Body Text Indent 31"/>
    <w:basedOn w:val="a1"/>
    <w:rsid w:val="000F0260"/>
    <w:pPr>
      <w:widowControl/>
      <w:overflowPunct w:val="0"/>
      <w:adjustRightInd w:val="0"/>
      <w:ind w:firstLine="708"/>
      <w:jc w:val="both"/>
    </w:pPr>
    <w:rPr>
      <w:sz w:val="28"/>
      <w:szCs w:val="20"/>
      <w:lang w:bidi="ar-SA"/>
    </w:rPr>
  </w:style>
  <w:style w:type="paragraph" w:customStyle="1" w:styleId="BodyText31">
    <w:name w:val="Body Text 31"/>
    <w:basedOn w:val="a1"/>
    <w:rsid w:val="000F0260"/>
    <w:pPr>
      <w:widowControl/>
      <w:overflowPunct w:val="0"/>
      <w:adjustRightInd w:val="0"/>
      <w:jc w:val="both"/>
    </w:pPr>
    <w:rPr>
      <w:sz w:val="28"/>
      <w:szCs w:val="20"/>
      <w:lang w:bidi="ar-SA"/>
    </w:rPr>
  </w:style>
  <w:style w:type="paragraph" w:customStyle="1" w:styleId="BodyTextIndent21">
    <w:name w:val="Body Text Indent 21"/>
    <w:basedOn w:val="a1"/>
    <w:rsid w:val="000F0260"/>
    <w:pPr>
      <w:widowControl/>
      <w:overflowPunct w:val="0"/>
      <w:adjustRightInd w:val="0"/>
      <w:ind w:firstLine="705"/>
      <w:jc w:val="both"/>
    </w:pPr>
    <w:rPr>
      <w:sz w:val="28"/>
      <w:szCs w:val="20"/>
      <w:lang w:bidi="ar-SA"/>
    </w:rPr>
  </w:style>
  <w:style w:type="paragraph" w:customStyle="1" w:styleId="Preformat">
    <w:name w:val="Preformat"/>
    <w:rsid w:val="000F0260"/>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0F0260"/>
    <w:pPr>
      <w:widowControl/>
      <w:overflowPunct w:val="0"/>
      <w:adjustRightInd w:val="0"/>
      <w:ind w:firstLine="360"/>
      <w:jc w:val="both"/>
    </w:pPr>
    <w:rPr>
      <w:sz w:val="24"/>
      <w:szCs w:val="20"/>
      <w:lang w:bidi="ar-SA"/>
    </w:rPr>
  </w:style>
  <w:style w:type="paragraph" w:customStyle="1" w:styleId="affffd">
    <w:name w:val="текст"/>
    <w:basedOn w:val="aff9"/>
    <w:autoRedefine/>
    <w:rsid w:val="000F0260"/>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e">
    <w:name w:val="......."/>
    <w:basedOn w:val="Default"/>
    <w:next w:val="Default"/>
    <w:rsid w:val="000F0260"/>
    <w:rPr>
      <w:rFonts w:ascii="Arial" w:eastAsia="Times New Roman" w:hAnsi="Arial" w:cs="Arial"/>
      <w:color w:val="auto"/>
      <w:lang w:val="en-US"/>
    </w:rPr>
  </w:style>
  <w:style w:type="paragraph" w:customStyle="1" w:styleId="121">
    <w:name w:val="Стиль 12 пт По ширине1"/>
    <w:basedOn w:val="a1"/>
    <w:rsid w:val="000F0260"/>
    <w:pPr>
      <w:widowControl/>
      <w:numPr>
        <w:ilvl w:val="1"/>
        <w:numId w:val="12"/>
      </w:numPr>
      <w:autoSpaceDE/>
      <w:autoSpaceDN/>
      <w:jc w:val="both"/>
    </w:pPr>
    <w:rPr>
      <w:sz w:val="28"/>
      <w:szCs w:val="20"/>
      <w:lang w:bidi="ar-SA"/>
    </w:rPr>
  </w:style>
  <w:style w:type="character" w:customStyle="1" w:styleId="afffff">
    <w:name w:val="Абзац рядовой Знак"/>
    <w:link w:val="afffff0"/>
    <w:locked/>
    <w:rsid w:val="000F0260"/>
    <w:rPr>
      <w:snapToGrid w:val="0"/>
      <w:sz w:val="26"/>
      <w:szCs w:val="26"/>
      <w:lang w:eastAsia="ru-RU"/>
    </w:rPr>
  </w:style>
  <w:style w:type="paragraph" w:customStyle="1" w:styleId="afffff0">
    <w:name w:val="Абзац рядовой"/>
    <w:basedOn w:val="a1"/>
    <w:link w:val="afffff"/>
    <w:autoRedefine/>
    <w:rsid w:val="000F0260"/>
    <w:pPr>
      <w:widowControl/>
      <w:autoSpaceDE/>
      <w:autoSpaceDN/>
      <w:snapToGrid w:val="0"/>
      <w:ind w:firstLine="709"/>
      <w:jc w:val="both"/>
    </w:pPr>
    <w:rPr>
      <w:rFonts w:asciiTheme="minorHAnsi" w:eastAsiaTheme="minorHAnsi" w:hAnsiTheme="minorHAnsi" w:cstheme="minorBidi"/>
      <w:snapToGrid w:val="0"/>
      <w:sz w:val="26"/>
      <w:szCs w:val="26"/>
      <w:lang w:bidi="ar-SA"/>
    </w:rPr>
  </w:style>
  <w:style w:type="paragraph" w:customStyle="1" w:styleId="112">
    <w:name w:val="МГП 1.1"/>
    <w:basedOn w:val="a1"/>
    <w:next w:val="afffb"/>
    <w:rsid w:val="000F0260"/>
    <w:pPr>
      <w:keepNext/>
      <w:widowControl/>
      <w:autoSpaceDE/>
      <w:autoSpaceDN/>
      <w:spacing w:before="240" w:after="60"/>
      <w:ind w:left="1305" w:hanging="454"/>
      <w:outlineLvl w:val="1"/>
    </w:pPr>
    <w:rPr>
      <w:rFonts w:eastAsia="Batang"/>
      <w:b/>
      <w:bCs/>
      <w:color w:val="000000"/>
      <w:sz w:val="28"/>
      <w:szCs w:val="28"/>
      <w:lang w:bidi="ar-SA"/>
    </w:rPr>
  </w:style>
  <w:style w:type="paragraph" w:customStyle="1" w:styleId="1f0">
    <w:name w:val="МГП 1"/>
    <w:basedOn w:val="a1"/>
    <w:next w:val="112"/>
    <w:rsid w:val="000F0260"/>
    <w:pPr>
      <w:keepNext/>
      <w:widowControl/>
      <w:autoSpaceDE/>
      <w:autoSpaceDN/>
      <w:spacing w:before="120" w:after="120"/>
      <w:ind w:left="1248" w:hanging="397"/>
      <w:outlineLvl w:val="0"/>
    </w:pPr>
    <w:rPr>
      <w:rFonts w:eastAsia="Batang"/>
      <w:b/>
      <w:bCs/>
      <w:color w:val="000000"/>
      <w:kern w:val="32"/>
      <w:sz w:val="32"/>
      <w:szCs w:val="32"/>
      <w:lang w:bidi="ar-SA"/>
    </w:rPr>
  </w:style>
  <w:style w:type="paragraph" w:customStyle="1" w:styleId="1f1">
    <w:name w:val="Абзац списка1"/>
    <w:basedOn w:val="a1"/>
    <w:rsid w:val="000F0260"/>
    <w:pPr>
      <w:widowControl/>
      <w:autoSpaceDE/>
      <w:autoSpaceDN/>
      <w:ind w:left="720"/>
    </w:pPr>
    <w:rPr>
      <w:sz w:val="20"/>
      <w:szCs w:val="20"/>
      <w:lang w:bidi="ar-SA"/>
    </w:rPr>
  </w:style>
  <w:style w:type="paragraph" w:styleId="afffff1">
    <w:name w:val="endnote text"/>
    <w:basedOn w:val="a1"/>
    <w:link w:val="afffff2"/>
    <w:rsid w:val="000F0260"/>
    <w:pPr>
      <w:widowControl/>
      <w:autoSpaceDE/>
      <w:autoSpaceDN/>
    </w:pPr>
    <w:rPr>
      <w:color w:val="000000"/>
      <w:sz w:val="20"/>
      <w:szCs w:val="20"/>
      <w:lang w:bidi="ar-SA"/>
    </w:rPr>
  </w:style>
  <w:style w:type="character" w:customStyle="1" w:styleId="afffff2">
    <w:name w:val="Текст концевой сноски Знак"/>
    <w:basedOn w:val="a2"/>
    <w:link w:val="afffff1"/>
    <w:rsid w:val="000F0260"/>
    <w:rPr>
      <w:rFonts w:ascii="Times New Roman" w:eastAsia="Times New Roman" w:hAnsi="Times New Roman" w:cs="Times New Roman"/>
      <w:color w:val="000000"/>
      <w:sz w:val="20"/>
      <w:szCs w:val="20"/>
      <w:lang w:eastAsia="ru-RU"/>
    </w:rPr>
  </w:style>
  <w:style w:type="character" w:styleId="afffff3">
    <w:name w:val="endnote reference"/>
    <w:rsid w:val="000F0260"/>
    <w:rPr>
      <w:vertAlign w:val="superscript"/>
    </w:rPr>
  </w:style>
  <w:style w:type="paragraph" w:customStyle="1" w:styleId="formattext">
    <w:name w:val="formattext"/>
    <w:basedOn w:val="a1"/>
    <w:rsid w:val="000F0260"/>
    <w:pPr>
      <w:widowControl/>
      <w:autoSpaceDE/>
      <w:autoSpaceDN/>
      <w:spacing w:before="100" w:beforeAutospacing="1" w:after="100" w:afterAutospacing="1"/>
    </w:pPr>
    <w:rPr>
      <w:sz w:val="24"/>
      <w:szCs w:val="24"/>
      <w:lang w:bidi="ar-SA"/>
    </w:rPr>
  </w:style>
  <w:style w:type="table" w:customStyle="1" w:styleId="411">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13">
    <w:name w:val="Заголовок 1 Знак1"/>
    <w:aliases w:val="Заголовок 1 Знак Знак1,H1 Знак,новая страница Знак,Заголовок 1 PDV Знак,11. Заголовок 1 Знак,номер приложения Знак,EIA H1 Знак"/>
    <w:uiPriority w:val="99"/>
    <w:rsid w:val="000F0260"/>
    <w:rPr>
      <w:rFonts w:ascii="Arial" w:hAnsi="Arial" w:cs="Arial"/>
      <w:b/>
      <w:bCs/>
      <w:color w:val="000000"/>
      <w:kern w:val="32"/>
      <w:sz w:val="32"/>
      <w:szCs w:val="32"/>
    </w:rPr>
  </w:style>
  <w:style w:type="table" w:customStyle="1" w:styleId="-2311">
    <w:name w:val="Список-таблица 2 — акцент 311"/>
    <w:basedOn w:val="a3"/>
    <w:uiPriority w:val="47"/>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0">
    <w:name w:val="Таблица простая 41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0">
    <w:name w:val="Таблица-сетка 1 светлая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Таблица-сетка 1 светлая — акцент 1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1">
    <w:name w:val="Таблица простая 21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2">
    <w:name w:val="Сетка таблицы светлая1"/>
    <w:basedOn w:val="a3"/>
    <w:uiPriority w:val="40"/>
    <w:rsid w:val="000F02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2">
    <w:name w:val="xl72"/>
    <w:basedOn w:val="a1"/>
    <w:rsid w:val="000F0260"/>
    <w:pPr>
      <w:widowControl/>
      <w:pBdr>
        <w:left w:val="single" w:sz="8" w:space="0" w:color="auto"/>
      </w:pBdr>
      <w:autoSpaceDE/>
      <w:autoSpaceDN/>
      <w:spacing w:before="100" w:beforeAutospacing="1" w:after="100" w:afterAutospacing="1"/>
    </w:pPr>
    <w:rPr>
      <w:sz w:val="24"/>
      <w:szCs w:val="24"/>
      <w:lang w:bidi="ar-SA"/>
    </w:rPr>
  </w:style>
  <w:style w:type="paragraph" w:customStyle="1" w:styleId="xl73">
    <w:name w:val="xl73"/>
    <w:basedOn w:val="a1"/>
    <w:rsid w:val="000F0260"/>
    <w:pPr>
      <w:widowControl/>
      <w:autoSpaceDE/>
      <w:autoSpaceDN/>
      <w:spacing w:before="100" w:beforeAutospacing="1" w:after="100" w:afterAutospacing="1"/>
    </w:pPr>
    <w:rPr>
      <w:sz w:val="24"/>
      <w:szCs w:val="24"/>
      <w:lang w:bidi="ar-SA"/>
    </w:rPr>
  </w:style>
  <w:style w:type="paragraph" w:customStyle="1" w:styleId="xl74">
    <w:name w:val="xl74"/>
    <w:basedOn w:val="a1"/>
    <w:rsid w:val="000F0260"/>
    <w:pPr>
      <w:widowControl/>
      <w:pBdr>
        <w:right w:val="single" w:sz="4" w:space="0" w:color="auto"/>
      </w:pBdr>
      <w:autoSpaceDE/>
      <w:autoSpaceDN/>
      <w:spacing w:before="100" w:beforeAutospacing="1" w:after="100" w:afterAutospacing="1"/>
    </w:pPr>
    <w:rPr>
      <w:sz w:val="24"/>
      <w:szCs w:val="24"/>
      <w:lang w:bidi="ar-SA"/>
    </w:rPr>
  </w:style>
  <w:style w:type="paragraph" w:customStyle="1" w:styleId="afffff4">
    <w:name w:val="Пояснит"/>
    <w:basedOn w:val="a1"/>
    <w:rsid w:val="000F0260"/>
    <w:pPr>
      <w:widowControl/>
      <w:autoSpaceDE/>
      <w:autoSpaceDN/>
      <w:ind w:left="170" w:right="170" w:firstLine="851"/>
      <w:jc w:val="both"/>
    </w:pPr>
    <w:rPr>
      <w:sz w:val="24"/>
      <w:szCs w:val="24"/>
      <w:lang w:val="en-US" w:bidi="ar-SA"/>
    </w:rPr>
  </w:style>
  <w:style w:type="paragraph" w:customStyle="1" w:styleId="2b">
    <w:name w:val="Обычный2"/>
    <w:rsid w:val="000F0260"/>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c">
    <w:name w:val="МГП Обычный Знак"/>
    <w:link w:val="afffb"/>
    <w:rsid w:val="000F0260"/>
    <w:rPr>
      <w:rFonts w:ascii="Times New Roman" w:eastAsia="Batang" w:hAnsi="Times New Roman" w:cs="Times New Roman"/>
      <w:color w:val="000000"/>
      <w:sz w:val="28"/>
      <w:szCs w:val="28"/>
      <w:lang w:eastAsia="ru-RU"/>
    </w:rPr>
  </w:style>
  <w:style w:type="paragraph" w:customStyle="1" w:styleId="headertext">
    <w:name w:val="headertext"/>
    <w:basedOn w:val="a1"/>
    <w:rsid w:val="00A973BF"/>
    <w:pPr>
      <w:widowControl/>
      <w:autoSpaceDE/>
      <w:autoSpaceDN/>
      <w:spacing w:before="100" w:beforeAutospacing="1" w:after="100" w:afterAutospacing="1"/>
    </w:pPr>
    <w:rPr>
      <w:sz w:val="24"/>
      <w:szCs w:val="24"/>
      <w:lang w:bidi="ar-SA"/>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9"/>
    <w:locked/>
    <w:rsid w:val="001475EC"/>
    <w:rPr>
      <w:rFonts w:eastAsia="Times New Roman" w:cs="Times New Roman"/>
      <w:b/>
      <w:bCs/>
      <w:sz w:val="24"/>
      <w:szCs w:val="20"/>
      <w:lang w:eastAsia="ru-RU"/>
    </w:rPr>
  </w:style>
  <w:style w:type="paragraph" w:customStyle="1" w:styleId="msonormal0">
    <w:name w:val="msonormal"/>
    <w:basedOn w:val="a1"/>
    <w:rsid w:val="00E6215B"/>
    <w:pPr>
      <w:widowControl/>
      <w:autoSpaceDE/>
      <w:autoSpaceDN/>
      <w:spacing w:before="100" w:beforeAutospacing="1" w:after="100" w:afterAutospacing="1"/>
    </w:pPr>
    <w:rPr>
      <w:sz w:val="24"/>
      <w:szCs w:val="24"/>
      <w:lang w:bidi="ar-SA"/>
    </w:rPr>
  </w:style>
  <w:style w:type="character" w:customStyle="1" w:styleId="afff8">
    <w:name w:val="Без интервала Знак"/>
    <w:link w:val="afff7"/>
    <w:rsid w:val="0042663D"/>
    <w:rPr>
      <w:rFonts w:ascii="Calibri" w:eastAsia="Calibri" w:hAnsi="Calibri" w:cs="Times New Roman"/>
    </w:rPr>
  </w:style>
  <w:style w:type="paragraph" w:customStyle="1" w:styleId="font5">
    <w:name w:val="font5"/>
    <w:basedOn w:val="a1"/>
    <w:rsid w:val="005D03FD"/>
    <w:pPr>
      <w:widowControl/>
      <w:autoSpaceDE/>
      <w:autoSpaceDN/>
      <w:spacing w:before="100" w:beforeAutospacing="1" w:after="100" w:afterAutospacing="1"/>
    </w:pPr>
    <w:rPr>
      <w:b/>
      <w:bCs/>
      <w:color w:val="000000"/>
      <w:sz w:val="20"/>
      <w:szCs w:val="20"/>
      <w:lang w:bidi="ar-SA"/>
    </w:rPr>
  </w:style>
  <w:style w:type="paragraph" w:customStyle="1" w:styleId="01">
    <w:name w:val="Заголовок 01"/>
    <w:basedOn w:val="a1"/>
    <w:link w:val="010"/>
    <w:qFormat/>
    <w:rsid w:val="00027296"/>
    <w:pPr>
      <w:widowControl/>
      <w:tabs>
        <w:tab w:val="left" w:pos="0"/>
      </w:tabs>
      <w:autoSpaceDE/>
      <w:autoSpaceDN/>
      <w:ind w:left="-181"/>
      <w:jc w:val="center"/>
      <w:outlineLvl w:val="0"/>
    </w:pPr>
    <w:rPr>
      <w:rFonts w:eastAsia="Calibri"/>
      <w:b/>
      <w:sz w:val="28"/>
      <w:szCs w:val="28"/>
      <w:lang w:eastAsia="en-US" w:bidi="ar-SA"/>
    </w:rPr>
  </w:style>
  <w:style w:type="character" w:customStyle="1" w:styleId="010">
    <w:name w:val="Заголовок 01 Знак"/>
    <w:link w:val="01"/>
    <w:rsid w:val="00027296"/>
    <w:rPr>
      <w:rFonts w:ascii="Times New Roman" w:eastAsia="Calibri" w:hAnsi="Times New Roman" w:cs="Times New Roman"/>
      <w:b/>
      <w:sz w:val="28"/>
      <w:szCs w:val="28"/>
    </w:rPr>
  </w:style>
  <w:style w:type="paragraph" w:customStyle="1" w:styleId="2c">
    <w:name w:val="Заголовок (Уровень 2)"/>
    <w:basedOn w:val="a1"/>
    <w:next w:val="a5"/>
    <w:link w:val="2d"/>
    <w:autoRedefine/>
    <w:qFormat/>
    <w:rsid w:val="00427B59"/>
    <w:pPr>
      <w:widowControl/>
      <w:adjustRightInd w:val="0"/>
      <w:jc w:val="center"/>
      <w:outlineLvl w:val="0"/>
    </w:pPr>
    <w:rPr>
      <w:b/>
      <w:bCs/>
      <w:sz w:val="28"/>
      <w:szCs w:val="28"/>
      <w:lang w:bidi="ar-SA"/>
    </w:rPr>
  </w:style>
  <w:style w:type="character" w:customStyle="1" w:styleId="2d">
    <w:name w:val="Заголовок (Уровень 2) Знак"/>
    <w:link w:val="2c"/>
    <w:rsid w:val="00427B59"/>
    <w:rPr>
      <w:rFonts w:ascii="Times New Roman" w:eastAsia="Times New Roman" w:hAnsi="Times New Roman" w:cs="Times New Roman"/>
      <w:b/>
      <w:bCs/>
      <w:sz w:val="28"/>
      <w:szCs w:val="28"/>
      <w:lang w:eastAsia="ru-RU"/>
    </w:rPr>
  </w:style>
  <w:style w:type="paragraph" w:customStyle="1" w:styleId="ConsPlusDocList">
    <w:name w:val="ConsPlusDocList"/>
    <w:next w:val="a1"/>
    <w:rsid w:val="008376AB"/>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afffff5">
    <w:name w:val="Гипертекстовая ссылка"/>
    <w:uiPriority w:val="99"/>
    <w:rsid w:val="007A6386"/>
    <w:rPr>
      <w:color w:val="106BBE"/>
    </w:rPr>
  </w:style>
  <w:style w:type="paragraph" w:customStyle="1" w:styleId="afffff6">
    <w:name w:val="Прижатый влево"/>
    <w:basedOn w:val="a1"/>
    <w:next w:val="a1"/>
    <w:uiPriority w:val="99"/>
    <w:rsid w:val="007A6386"/>
    <w:pPr>
      <w:widowControl/>
      <w:adjustRightInd w:val="0"/>
    </w:pPr>
    <w:rPr>
      <w:rFonts w:ascii="Arial" w:hAnsi="Arial" w:cs="Arial"/>
      <w:sz w:val="24"/>
      <w:szCs w:val="24"/>
      <w:lang w:bidi="ar-SA"/>
    </w:rPr>
  </w:style>
  <w:style w:type="paragraph" w:customStyle="1" w:styleId="S2">
    <w:name w:val="S_Обычный в таблице"/>
    <w:basedOn w:val="a1"/>
    <w:link w:val="S3"/>
    <w:rsid w:val="00741799"/>
    <w:pPr>
      <w:widowControl/>
      <w:autoSpaceDE/>
      <w:autoSpaceDN/>
      <w:spacing w:line="360" w:lineRule="auto"/>
      <w:ind w:firstLine="709"/>
      <w:jc w:val="center"/>
    </w:pPr>
    <w:rPr>
      <w:sz w:val="24"/>
      <w:szCs w:val="24"/>
      <w:lang w:bidi="ar-SA"/>
    </w:rPr>
  </w:style>
  <w:style w:type="character" w:customStyle="1" w:styleId="S3">
    <w:name w:val="S_Обычный в таблице Знак"/>
    <w:link w:val="S2"/>
    <w:rsid w:val="00741799"/>
    <w:rPr>
      <w:rFonts w:ascii="Times New Roman" w:eastAsia="Times New Roman" w:hAnsi="Times New Roman" w:cs="Times New Roman"/>
      <w:sz w:val="24"/>
      <w:szCs w:val="24"/>
      <w:lang w:eastAsia="ru-RU"/>
    </w:rPr>
  </w:style>
  <w:style w:type="table" w:customStyle="1" w:styleId="114">
    <w:name w:val="Сетка таблицы11"/>
    <w:basedOn w:val="a3"/>
    <w:next w:val="ab"/>
    <w:rsid w:val="00741799"/>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e">
    <w:name w:val="Сетка таблицы2"/>
    <w:basedOn w:val="a3"/>
    <w:next w:val="ab"/>
    <w:uiPriority w:val="59"/>
    <w:rsid w:val="00D807DF"/>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8664">
      <w:bodyDiv w:val="1"/>
      <w:marLeft w:val="0"/>
      <w:marRight w:val="0"/>
      <w:marTop w:val="0"/>
      <w:marBottom w:val="0"/>
      <w:divBdr>
        <w:top w:val="none" w:sz="0" w:space="0" w:color="auto"/>
        <w:left w:val="none" w:sz="0" w:space="0" w:color="auto"/>
        <w:bottom w:val="none" w:sz="0" w:space="0" w:color="auto"/>
        <w:right w:val="none" w:sz="0" w:space="0" w:color="auto"/>
      </w:divBdr>
    </w:div>
    <w:div w:id="12348033">
      <w:bodyDiv w:val="1"/>
      <w:marLeft w:val="0"/>
      <w:marRight w:val="0"/>
      <w:marTop w:val="0"/>
      <w:marBottom w:val="0"/>
      <w:divBdr>
        <w:top w:val="none" w:sz="0" w:space="0" w:color="auto"/>
        <w:left w:val="none" w:sz="0" w:space="0" w:color="auto"/>
        <w:bottom w:val="none" w:sz="0" w:space="0" w:color="auto"/>
        <w:right w:val="none" w:sz="0" w:space="0" w:color="auto"/>
      </w:divBdr>
    </w:div>
    <w:div w:id="23596874">
      <w:bodyDiv w:val="1"/>
      <w:marLeft w:val="0"/>
      <w:marRight w:val="0"/>
      <w:marTop w:val="0"/>
      <w:marBottom w:val="0"/>
      <w:divBdr>
        <w:top w:val="none" w:sz="0" w:space="0" w:color="auto"/>
        <w:left w:val="none" w:sz="0" w:space="0" w:color="auto"/>
        <w:bottom w:val="none" w:sz="0" w:space="0" w:color="auto"/>
        <w:right w:val="none" w:sz="0" w:space="0" w:color="auto"/>
      </w:divBdr>
    </w:div>
    <w:div w:id="71002472">
      <w:bodyDiv w:val="1"/>
      <w:marLeft w:val="0"/>
      <w:marRight w:val="0"/>
      <w:marTop w:val="0"/>
      <w:marBottom w:val="0"/>
      <w:divBdr>
        <w:top w:val="none" w:sz="0" w:space="0" w:color="auto"/>
        <w:left w:val="none" w:sz="0" w:space="0" w:color="auto"/>
        <w:bottom w:val="none" w:sz="0" w:space="0" w:color="auto"/>
        <w:right w:val="none" w:sz="0" w:space="0" w:color="auto"/>
      </w:divBdr>
    </w:div>
    <w:div w:id="86538238">
      <w:bodyDiv w:val="1"/>
      <w:marLeft w:val="0"/>
      <w:marRight w:val="0"/>
      <w:marTop w:val="0"/>
      <w:marBottom w:val="0"/>
      <w:divBdr>
        <w:top w:val="none" w:sz="0" w:space="0" w:color="auto"/>
        <w:left w:val="none" w:sz="0" w:space="0" w:color="auto"/>
        <w:bottom w:val="none" w:sz="0" w:space="0" w:color="auto"/>
        <w:right w:val="none" w:sz="0" w:space="0" w:color="auto"/>
      </w:divBdr>
    </w:div>
    <w:div w:id="134300246">
      <w:bodyDiv w:val="1"/>
      <w:marLeft w:val="0"/>
      <w:marRight w:val="0"/>
      <w:marTop w:val="0"/>
      <w:marBottom w:val="0"/>
      <w:divBdr>
        <w:top w:val="none" w:sz="0" w:space="0" w:color="auto"/>
        <w:left w:val="none" w:sz="0" w:space="0" w:color="auto"/>
        <w:bottom w:val="none" w:sz="0" w:space="0" w:color="auto"/>
        <w:right w:val="none" w:sz="0" w:space="0" w:color="auto"/>
      </w:divBdr>
    </w:div>
    <w:div w:id="151727587">
      <w:bodyDiv w:val="1"/>
      <w:marLeft w:val="0"/>
      <w:marRight w:val="0"/>
      <w:marTop w:val="0"/>
      <w:marBottom w:val="0"/>
      <w:divBdr>
        <w:top w:val="none" w:sz="0" w:space="0" w:color="auto"/>
        <w:left w:val="none" w:sz="0" w:space="0" w:color="auto"/>
        <w:bottom w:val="none" w:sz="0" w:space="0" w:color="auto"/>
        <w:right w:val="none" w:sz="0" w:space="0" w:color="auto"/>
      </w:divBdr>
    </w:div>
    <w:div w:id="171645581">
      <w:bodyDiv w:val="1"/>
      <w:marLeft w:val="0"/>
      <w:marRight w:val="0"/>
      <w:marTop w:val="0"/>
      <w:marBottom w:val="0"/>
      <w:divBdr>
        <w:top w:val="none" w:sz="0" w:space="0" w:color="auto"/>
        <w:left w:val="none" w:sz="0" w:space="0" w:color="auto"/>
        <w:bottom w:val="none" w:sz="0" w:space="0" w:color="auto"/>
        <w:right w:val="none" w:sz="0" w:space="0" w:color="auto"/>
      </w:divBdr>
    </w:div>
    <w:div w:id="195239147">
      <w:bodyDiv w:val="1"/>
      <w:marLeft w:val="0"/>
      <w:marRight w:val="0"/>
      <w:marTop w:val="0"/>
      <w:marBottom w:val="0"/>
      <w:divBdr>
        <w:top w:val="none" w:sz="0" w:space="0" w:color="auto"/>
        <w:left w:val="none" w:sz="0" w:space="0" w:color="auto"/>
        <w:bottom w:val="none" w:sz="0" w:space="0" w:color="auto"/>
        <w:right w:val="none" w:sz="0" w:space="0" w:color="auto"/>
      </w:divBdr>
    </w:div>
    <w:div w:id="202643169">
      <w:bodyDiv w:val="1"/>
      <w:marLeft w:val="0"/>
      <w:marRight w:val="0"/>
      <w:marTop w:val="0"/>
      <w:marBottom w:val="0"/>
      <w:divBdr>
        <w:top w:val="none" w:sz="0" w:space="0" w:color="auto"/>
        <w:left w:val="none" w:sz="0" w:space="0" w:color="auto"/>
        <w:bottom w:val="none" w:sz="0" w:space="0" w:color="auto"/>
        <w:right w:val="none" w:sz="0" w:space="0" w:color="auto"/>
      </w:divBdr>
    </w:div>
    <w:div w:id="264075549">
      <w:bodyDiv w:val="1"/>
      <w:marLeft w:val="0"/>
      <w:marRight w:val="0"/>
      <w:marTop w:val="0"/>
      <w:marBottom w:val="0"/>
      <w:divBdr>
        <w:top w:val="none" w:sz="0" w:space="0" w:color="auto"/>
        <w:left w:val="none" w:sz="0" w:space="0" w:color="auto"/>
        <w:bottom w:val="none" w:sz="0" w:space="0" w:color="auto"/>
        <w:right w:val="none" w:sz="0" w:space="0" w:color="auto"/>
      </w:divBdr>
    </w:div>
    <w:div w:id="268776304">
      <w:bodyDiv w:val="1"/>
      <w:marLeft w:val="0"/>
      <w:marRight w:val="0"/>
      <w:marTop w:val="0"/>
      <w:marBottom w:val="0"/>
      <w:divBdr>
        <w:top w:val="none" w:sz="0" w:space="0" w:color="auto"/>
        <w:left w:val="none" w:sz="0" w:space="0" w:color="auto"/>
        <w:bottom w:val="none" w:sz="0" w:space="0" w:color="auto"/>
        <w:right w:val="none" w:sz="0" w:space="0" w:color="auto"/>
      </w:divBdr>
    </w:div>
    <w:div w:id="296187668">
      <w:bodyDiv w:val="1"/>
      <w:marLeft w:val="0"/>
      <w:marRight w:val="0"/>
      <w:marTop w:val="0"/>
      <w:marBottom w:val="0"/>
      <w:divBdr>
        <w:top w:val="none" w:sz="0" w:space="0" w:color="auto"/>
        <w:left w:val="none" w:sz="0" w:space="0" w:color="auto"/>
        <w:bottom w:val="none" w:sz="0" w:space="0" w:color="auto"/>
        <w:right w:val="none" w:sz="0" w:space="0" w:color="auto"/>
      </w:divBdr>
    </w:div>
    <w:div w:id="298341778">
      <w:bodyDiv w:val="1"/>
      <w:marLeft w:val="0"/>
      <w:marRight w:val="0"/>
      <w:marTop w:val="0"/>
      <w:marBottom w:val="0"/>
      <w:divBdr>
        <w:top w:val="none" w:sz="0" w:space="0" w:color="auto"/>
        <w:left w:val="none" w:sz="0" w:space="0" w:color="auto"/>
        <w:bottom w:val="none" w:sz="0" w:space="0" w:color="auto"/>
        <w:right w:val="none" w:sz="0" w:space="0" w:color="auto"/>
      </w:divBdr>
    </w:div>
    <w:div w:id="311763043">
      <w:bodyDiv w:val="1"/>
      <w:marLeft w:val="0"/>
      <w:marRight w:val="0"/>
      <w:marTop w:val="0"/>
      <w:marBottom w:val="0"/>
      <w:divBdr>
        <w:top w:val="none" w:sz="0" w:space="0" w:color="auto"/>
        <w:left w:val="none" w:sz="0" w:space="0" w:color="auto"/>
        <w:bottom w:val="none" w:sz="0" w:space="0" w:color="auto"/>
        <w:right w:val="none" w:sz="0" w:space="0" w:color="auto"/>
      </w:divBdr>
    </w:div>
    <w:div w:id="399910926">
      <w:bodyDiv w:val="1"/>
      <w:marLeft w:val="0"/>
      <w:marRight w:val="0"/>
      <w:marTop w:val="0"/>
      <w:marBottom w:val="0"/>
      <w:divBdr>
        <w:top w:val="none" w:sz="0" w:space="0" w:color="auto"/>
        <w:left w:val="none" w:sz="0" w:space="0" w:color="auto"/>
        <w:bottom w:val="none" w:sz="0" w:space="0" w:color="auto"/>
        <w:right w:val="none" w:sz="0" w:space="0" w:color="auto"/>
      </w:divBdr>
    </w:div>
    <w:div w:id="411244840">
      <w:bodyDiv w:val="1"/>
      <w:marLeft w:val="0"/>
      <w:marRight w:val="0"/>
      <w:marTop w:val="0"/>
      <w:marBottom w:val="0"/>
      <w:divBdr>
        <w:top w:val="none" w:sz="0" w:space="0" w:color="auto"/>
        <w:left w:val="none" w:sz="0" w:space="0" w:color="auto"/>
        <w:bottom w:val="none" w:sz="0" w:space="0" w:color="auto"/>
        <w:right w:val="none" w:sz="0" w:space="0" w:color="auto"/>
      </w:divBdr>
    </w:div>
    <w:div w:id="414975967">
      <w:bodyDiv w:val="1"/>
      <w:marLeft w:val="0"/>
      <w:marRight w:val="0"/>
      <w:marTop w:val="0"/>
      <w:marBottom w:val="0"/>
      <w:divBdr>
        <w:top w:val="none" w:sz="0" w:space="0" w:color="auto"/>
        <w:left w:val="none" w:sz="0" w:space="0" w:color="auto"/>
        <w:bottom w:val="none" w:sz="0" w:space="0" w:color="auto"/>
        <w:right w:val="none" w:sz="0" w:space="0" w:color="auto"/>
      </w:divBdr>
    </w:div>
    <w:div w:id="419642494">
      <w:bodyDiv w:val="1"/>
      <w:marLeft w:val="0"/>
      <w:marRight w:val="0"/>
      <w:marTop w:val="0"/>
      <w:marBottom w:val="0"/>
      <w:divBdr>
        <w:top w:val="none" w:sz="0" w:space="0" w:color="auto"/>
        <w:left w:val="none" w:sz="0" w:space="0" w:color="auto"/>
        <w:bottom w:val="none" w:sz="0" w:space="0" w:color="auto"/>
        <w:right w:val="none" w:sz="0" w:space="0" w:color="auto"/>
      </w:divBdr>
    </w:div>
    <w:div w:id="434327252">
      <w:bodyDiv w:val="1"/>
      <w:marLeft w:val="0"/>
      <w:marRight w:val="0"/>
      <w:marTop w:val="0"/>
      <w:marBottom w:val="0"/>
      <w:divBdr>
        <w:top w:val="none" w:sz="0" w:space="0" w:color="auto"/>
        <w:left w:val="none" w:sz="0" w:space="0" w:color="auto"/>
        <w:bottom w:val="none" w:sz="0" w:space="0" w:color="auto"/>
        <w:right w:val="none" w:sz="0" w:space="0" w:color="auto"/>
      </w:divBdr>
    </w:div>
    <w:div w:id="452024169">
      <w:bodyDiv w:val="1"/>
      <w:marLeft w:val="0"/>
      <w:marRight w:val="0"/>
      <w:marTop w:val="0"/>
      <w:marBottom w:val="0"/>
      <w:divBdr>
        <w:top w:val="none" w:sz="0" w:space="0" w:color="auto"/>
        <w:left w:val="none" w:sz="0" w:space="0" w:color="auto"/>
        <w:bottom w:val="none" w:sz="0" w:space="0" w:color="auto"/>
        <w:right w:val="none" w:sz="0" w:space="0" w:color="auto"/>
      </w:divBdr>
    </w:div>
    <w:div w:id="482545485">
      <w:bodyDiv w:val="1"/>
      <w:marLeft w:val="0"/>
      <w:marRight w:val="0"/>
      <w:marTop w:val="0"/>
      <w:marBottom w:val="0"/>
      <w:divBdr>
        <w:top w:val="none" w:sz="0" w:space="0" w:color="auto"/>
        <w:left w:val="none" w:sz="0" w:space="0" w:color="auto"/>
        <w:bottom w:val="none" w:sz="0" w:space="0" w:color="auto"/>
        <w:right w:val="none" w:sz="0" w:space="0" w:color="auto"/>
      </w:divBdr>
    </w:div>
    <w:div w:id="484854761">
      <w:bodyDiv w:val="1"/>
      <w:marLeft w:val="0"/>
      <w:marRight w:val="0"/>
      <w:marTop w:val="0"/>
      <w:marBottom w:val="0"/>
      <w:divBdr>
        <w:top w:val="none" w:sz="0" w:space="0" w:color="auto"/>
        <w:left w:val="none" w:sz="0" w:space="0" w:color="auto"/>
        <w:bottom w:val="none" w:sz="0" w:space="0" w:color="auto"/>
        <w:right w:val="none" w:sz="0" w:space="0" w:color="auto"/>
      </w:divBdr>
    </w:div>
    <w:div w:id="487668149">
      <w:bodyDiv w:val="1"/>
      <w:marLeft w:val="0"/>
      <w:marRight w:val="0"/>
      <w:marTop w:val="0"/>
      <w:marBottom w:val="0"/>
      <w:divBdr>
        <w:top w:val="none" w:sz="0" w:space="0" w:color="auto"/>
        <w:left w:val="none" w:sz="0" w:space="0" w:color="auto"/>
        <w:bottom w:val="none" w:sz="0" w:space="0" w:color="auto"/>
        <w:right w:val="none" w:sz="0" w:space="0" w:color="auto"/>
      </w:divBdr>
    </w:div>
    <w:div w:id="498890920">
      <w:bodyDiv w:val="1"/>
      <w:marLeft w:val="0"/>
      <w:marRight w:val="0"/>
      <w:marTop w:val="0"/>
      <w:marBottom w:val="0"/>
      <w:divBdr>
        <w:top w:val="none" w:sz="0" w:space="0" w:color="auto"/>
        <w:left w:val="none" w:sz="0" w:space="0" w:color="auto"/>
        <w:bottom w:val="none" w:sz="0" w:space="0" w:color="auto"/>
        <w:right w:val="none" w:sz="0" w:space="0" w:color="auto"/>
      </w:divBdr>
    </w:div>
    <w:div w:id="513154871">
      <w:bodyDiv w:val="1"/>
      <w:marLeft w:val="0"/>
      <w:marRight w:val="0"/>
      <w:marTop w:val="0"/>
      <w:marBottom w:val="0"/>
      <w:divBdr>
        <w:top w:val="none" w:sz="0" w:space="0" w:color="auto"/>
        <w:left w:val="none" w:sz="0" w:space="0" w:color="auto"/>
        <w:bottom w:val="none" w:sz="0" w:space="0" w:color="auto"/>
        <w:right w:val="none" w:sz="0" w:space="0" w:color="auto"/>
      </w:divBdr>
    </w:div>
    <w:div w:id="522791399">
      <w:bodyDiv w:val="1"/>
      <w:marLeft w:val="0"/>
      <w:marRight w:val="0"/>
      <w:marTop w:val="0"/>
      <w:marBottom w:val="0"/>
      <w:divBdr>
        <w:top w:val="none" w:sz="0" w:space="0" w:color="auto"/>
        <w:left w:val="none" w:sz="0" w:space="0" w:color="auto"/>
        <w:bottom w:val="none" w:sz="0" w:space="0" w:color="auto"/>
        <w:right w:val="none" w:sz="0" w:space="0" w:color="auto"/>
      </w:divBdr>
      <w:divsChild>
        <w:div w:id="444354397">
          <w:marLeft w:val="0"/>
          <w:marRight w:val="0"/>
          <w:marTop w:val="120"/>
          <w:marBottom w:val="0"/>
          <w:divBdr>
            <w:top w:val="none" w:sz="0" w:space="0" w:color="auto"/>
            <w:left w:val="none" w:sz="0" w:space="0" w:color="auto"/>
            <w:bottom w:val="none" w:sz="0" w:space="0" w:color="auto"/>
            <w:right w:val="none" w:sz="0" w:space="0" w:color="auto"/>
          </w:divBdr>
        </w:div>
        <w:div w:id="1059784311">
          <w:marLeft w:val="0"/>
          <w:marRight w:val="0"/>
          <w:marTop w:val="120"/>
          <w:marBottom w:val="0"/>
          <w:divBdr>
            <w:top w:val="none" w:sz="0" w:space="0" w:color="auto"/>
            <w:left w:val="none" w:sz="0" w:space="0" w:color="auto"/>
            <w:bottom w:val="none" w:sz="0" w:space="0" w:color="auto"/>
            <w:right w:val="none" w:sz="0" w:space="0" w:color="auto"/>
          </w:divBdr>
        </w:div>
        <w:div w:id="1466119749">
          <w:marLeft w:val="0"/>
          <w:marRight w:val="0"/>
          <w:marTop w:val="120"/>
          <w:marBottom w:val="0"/>
          <w:divBdr>
            <w:top w:val="none" w:sz="0" w:space="0" w:color="auto"/>
            <w:left w:val="none" w:sz="0" w:space="0" w:color="auto"/>
            <w:bottom w:val="none" w:sz="0" w:space="0" w:color="auto"/>
            <w:right w:val="none" w:sz="0" w:space="0" w:color="auto"/>
          </w:divBdr>
        </w:div>
      </w:divsChild>
    </w:div>
    <w:div w:id="555163390">
      <w:bodyDiv w:val="1"/>
      <w:marLeft w:val="0"/>
      <w:marRight w:val="0"/>
      <w:marTop w:val="0"/>
      <w:marBottom w:val="0"/>
      <w:divBdr>
        <w:top w:val="none" w:sz="0" w:space="0" w:color="auto"/>
        <w:left w:val="none" w:sz="0" w:space="0" w:color="auto"/>
        <w:bottom w:val="none" w:sz="0" w:space="0" w:color="auto"/>
        <w:right w:val="none" w:sz="0" w:space="0" w:color="auto"/>
      </w:divBdr>
    </w:div>
    <w:div w:id="590166236">
      <w:bodyDiv w:val="1"/>
      <w:marLeft w:val="0"/>
      <w:marRight w:val="0"/>
      <w:marTop w:val="0"/>
      <w:marBottom w:val="0"/>
      <w:divBdr>
        <w:top w:val="none" w:sz="0" w:space="0" w:color="auto"/>
        <w:left w:val="none" w:sz="0" w:space="0" w:color="auto"/>
        <w:bottom w:val="none" w:sz="0" w:space="0" w:color="auto"/>
        <w:right w:val="none" w:sz="0" w:space="0" w:color="auto"/>
      </w:divBdr>
    </w:div>
    <w:div w:id="595360218">
      <w:bodyDiv w:val="1"/>
      <w:marLeft w:val="0"/>
      <w:marRight w:val="0"/>
      <w:marTop w:val="0"/>
      <w:marBottom w:val="0"/>
      <w:divBdr>
        <w:top w:val="none" w:sz="0" w:space="0" w:color="auto"/>
        <w:left w:val="none" w:sz="0" w:space="0" w:color="auto"/>
        <w:bottom w:val="none" w:sz="0" w:space="0" w:color="auto"/>
        <w:right w:val="none" w:sz="0" w:space="0" w:color="auto"/>
      </w:divBdr>
    </w:div>
    <w:div w:id="605384646">
      <w:bodyDiv w:val="1"/>
      <w:marLeft w:val="0"/>
      <w:marRight w:val="0"/>
      <w:marTop w:val="0"/>
      <w:marBottom w:val="0"/>
      <w:divBdr>
        <w:top w:val="none" w:sz="0" w:space="0" w:color="auto"/>
        <w:left w:val="none" w:sz="0" w:space="0" w:color="auto"/>
        <w:bottom w:val="none" w:sz="0" w:space="0" w:color="auto"/>
        <w:right w:val="none" w:sz="0" w:space="0" w:color="auto"/>
      </w:divBdr>
    </w:div>
    <w:div w:id="628516319">
      <w:bodyDiv w:val="1"/>
      <w:marLeft w:val="0"/>
      <w:marRight w:val="0"/>
      <w:marTop w:val="0"/>
      <w:marBottom w:val="0"/>
      <w:divBdr>
        <w:top w:val="none" w:sz="0" w:space="0" w:color="auto"/>
        <w:left w:val="none" w:sz="0" w:space="0" w:color="auto"/>
        <w:bottom w:val="none" w:sz="0" w:space="0" w:color="auto"/>
        <w:right w:val="none" w:sz="0" w:space="0" w:color="auto"/>
      </w:divBdr>
    </w:div>
    <w:div w:id="649136352">
      <w:bodyDiv w:val="1"/>
      <w:marLeft w:val="0"/>
      <w:marRight w:val="0"/>
      <w:marTop w:val="0"/>
      <w:marBottom w:val="0"/>
      <w:divBdr>
        <w:top w:val="none" w:sz="0" w:space="0" w:color="auto"/>
        <w:left w:val="none" w:sz="0" w:space="0" w:color="auto"/>
        <w:bottom w:val="none" w:sz="0" w:space="0" w:color="auto"/>
        <w:right w:val="none" w:sz="0" w:space="0" w:color="auto"/>
      </w:divBdr>
    </w:div>
    <w:div w:id="664210664">
      <w:bodyDiv w:val="1"/>
      <w:marLeft w:val="0"/>
      <w:marRight w:val="0"/>
      <w:marTop w:val="0"/>
      <w:marBottom w:val="0"/>
      <w:divBdr>
        <w:top w:val="none" w:sz="0" w:space="0" w:color="auto"/>
        <w:left w:val="none" w:sz="0" w:space="0" w:color="auto"/>
        <w:bottom w:val="none" w:sz="0" w:space="0" w:color="auto"/>
        <w:right w:val="none" w:sz="0" w:space="0" w:color="auto"/>
      </w:divBdr>
    </w:div>
    <w:div w:id="687801233">
      <w:bodyDiv w:val="1"/>
      <w:marLeft w:val="0"/>
      <w:marRight w:val="0"/>
      <w:marTop w:val="0"/>
      <w:marBottom w:val="0"/>
      <w:divBdr>
        <w:top w:val="none" w:sz="0" w:space="0" w:color="auto"/>
        <w:left w:val="none" w:sz="0" w:space="0" w:color="auto"/>
        <w:bottom w:val="none" w:sz="0" w:space="0" w:color="auto"/>
        <w:right w:val="none" w:sz="0" w:space="0" w:color="auto"/>
      </w:divBdr>
    </w:div>
    <w:div w:id="707679154">
      <w:bodyDiv w:val="1"/>
      <w:marLeft w:val="0"/>
      <w:marRight w:val="0"/>
      <w:marTop w:val="0"/>
      <w:marBottom w:val="0"/>
      <w:divBdr>
        <w:top w:val="none" w:sz="0" w:space="0" w:color="auto"/>
        <w:left w:val="none" w:sz="0" w:space="0" w:color="auto"/>
        <w:bottom w:val="none" w:sz="0" w:space="0" w:color="auto"/>
        <w:right w:val="none" w:sz="0" w:space="0" w:color="auto"/>
      </w:divBdr>
    </w:div>
    <w:div w:id="719669992">
      <w:bodyDiv w:val="1"/>
      <w:marLeft w:val="0"/>
      <w:marRight w:val="0"/>
      <w:marTop w:val="0"/>
      <w:marBottom w:val="0"/>
      <w:divBdr>
        <w:top w:val="none" w:sz="0" w:space="0" w:color="auto"/>
        <w:left w:val="none" w:sz="0" w:space="0" w:color="auto"/>
        <w:bottom w:val="none" w:sz="0" w:space="0" w:color="auto"/>
        <w:right w:val="none" w:sz="0" w:space="0" w:color="auto"/>
      </w:divBdr>
    </w:div>
    <w:div w:id="729305438">
      <w:bodyDiv w:val="1"/>
      <w:marLeft w:val="0"/>
      <w:marRight w:val="0"/>
      <w:marTop w:val="0"/>
      <w:marBottom w:val="0"/>
      <w:divBdr>
        <w:top w:val="none" w:sz="0" w:space="0" w:color="auto"/>
        <w:left w:val="none" w:sz="0" w:space="0" w:color="auto"/>
        <w:bottom w:val="none" w:sz="0" w:space="0" w:color="auto"/>
        <w:right w:val="none" w:sz="0" w:space="0" w:color="auto"/>
      </w:divBdr>
    </w:div>
    <w:div w:id="731347006">
      <w:bodyDiv w:val="1"/>
      <w:marLeft w:val="0"/>
      <w:marRight w:val="0"/>
      <w:marTop w:val="0"/>
      <w:marBottom w:val="0"/>
      <w:divBdr>
        <w:top w:val="none" w:sz="0" w:space="0" w:color="auto"/>
        <w:left w:val="none" w:sz="0" w:space="0" w:color="auto"/>
        <w:bottom w:val="none" w:sz="0" w:space="0" w:color="auto"/>
        <w:right w:val="none" w:sz="0" w:space="0" w:color="auto"/>
      </w:divBdr>
    </w:div>
    <w:div w:id="789053447">
      <w:bodyDiv w:val="1"/>
      <w:marLeft w:val="0"/>
      <w:marRight w:val="0"/>
      <w:marTop w:val="0"/>
      <w:marBottom w:val="0"/>
      <w:divBdr>
        <w:top w:val="none" w:sz="0" w:space="0" w:color="auto"/>
        <w:left w:val="none" w:sz="0" w:space="0" w:color="auto"/>
        <w:bottom w:val="none" w:sz="0" w:space="0" w:color="auto"/>
        <w:right w:val="none" w:sz="0" w:space="0" w:color="auto"/>
      </w:divBdr>
    </w:div>
    <w:div w:id="796072115">
      <w:bodyDiv w:val="1"/>
      <w:marLeft w:val="0"/>
      <w:marRight w:val="0"/>
      <w:marTop w:val="0"/>
      <w:marBottom w:val="0"/>
      <w:divBdr>
        <w:top w:val="none" w:sz="0" w:space="0" w:color="auto"/>
        <w:left w:val="none" w:sz="0" w:space="0" w:color="auto"/>
        <w:bottom w:val="none" w:sz="0" w:space="0" w:color="auto"/>
        <w:right w:val="none" w:sz="0" w:space="0" w:color="auto"/>
      </w:divBdr>
    </w:div>
    <w:div w:id="805439983">
      <w:bodyDiv w:val="1"/>
      <w:marLeft w:val="0"/>
      <w:marRight w:val="0"/>
      <w:marTop w:val="0"/>
      <w:marBottom w:val="0"/>
      <w:divBdr>
        <w:top w:val="none" w:sz="0" w:space="0" w:color="auto"/>
        <w:left w:val="none" w:sz="0" w:space="0" w:color="auto"/>
        <w:bottom w:val="none" w:sz="0" w:space="0" w:color="auto"/>
        <w:right w:val="none" w:sz="0" w:space="0" w:color="auto"/>
      </w:divBdr>
    </w:div>
    <w:div w:id="810291000">
      <w:bodyDiv w:val="1"/>
      <w:marLeft w:val="0"/>
      <w:marRight w:val="0"/>
      <w:marTop w:val="0"/>
      <w:marBottom w:val="0"/>
      <w:divBdr>
        <w:top w:val="none" w:sz="0" w:space="0" w:color="auto"/>
        <w:left w:val="none" w:sz="0" w:space="0" w:color="auto"/>
        <w:bottom w:val="none" w:sz="0" w:space="0" w:color="auto"/>
        <w:right w:val="none" w:sz="0" w:space="0" w:color="auto"/>
      </w:divBdr>
    </w:div>
    <w:div w:id="814952392">
      <w:bodyDiv w:val="1"/>
      <w:marLeft w:val="0"/>
      <w:marRight w:val="0"/>
      <w:marTop w:val="0"/>
      <w:marBottom w:val="0"/>
      <w:divBdr>
        <w:top w:val="none" w:sz="0" w:space="0" w:color="auto"/>
        <w:left w:val="none" w:sz="0" w:space="0" w:color="auto"/>
        <w:bottom w:val="none" w:sz="0" w:space="0" w:color="auto"/>
        <w:right w:val="none" w:sz="0" w:space="0" w:color="auto"/>
      </w:divBdr>
    </w:div>
    <w:div w:id="863443857">
      <w:bodyDiv w:val="1"/>
      <w:marLeft w:val="0"/>
      <w:marRight w:val="0"/>
      <w:marTop w:val="0"/>
      <w:marBottom w:val="0"/>
      <w:divBdr>
        <w:top w:val="none" w:sz="0" w:space="0" w:color="auto"/>
        <w:left w:val="none" w:sz="0" w:space="0" w:color="auto"/>
        <w:bottom w:val="none" w:sz="0" w:space="0" w:color="auto"/>
        <w:right w:val="none" w:sz="0" w:space="0" w:color="auto"/>
      </w:divBdr>
    </w:div>
    <w:div w:id="871576945">
      <w:bodyDiv w:val="1"/>
      <w:marLeft w:val="0"/>
      <w:marRight w:val="0"/>
      <w:marTop w:val="0"/>
      <w:marBottom w:val="0"/>
      <w:divBdr>
        <w:top w:val="none" w:sz="0" w:space="0" w:color="auto"/>
        <w:left w:val="none" w:sz="0" w:space="0" w:color="auto"/>
        <w:bottom w:val="none" w:sz="0" w:space="0" w:color="auto"/>
        <w:right w:val="none" w:sz="0" w:space="0" w:color="auto"/>
      </w:divBdr>
    </w:div>
    <w:div w:id="908073851">
      <w:bodyDiv w:val="1"/>
      <w:marLeft w:val="0"/>
      <w:marRight w:val="0"/>
      <w:marTop w:val="0"/>
      <w:marBottom w:val="0"/>
      <w:divBdr>
        <w:top w:val="none" w:sz="0" w:space="0" w:color="auto"/>
        <w:left w:val="none" w:sz="0" w:space="0" w:color="auto"/>
        <w:bottom w:val="none" w:sz="0" w:space="0" w:color="auto"/>
        <w:right w:val="none" w:sz="0" w:space="0" w:color="auto"/>
      </w:divBdr>
    </w:div>
    <w:div w:id="976380112">
      <w:bodyDiv w:val="1"/>
      <w:marLeft w:val="0"/>
      <w:marRight w:val="0"/>
      <w:marTop w:val="0"/>
      <w:marBottom w:val="0"/>
      <w:divBdr>
        <w:top w:val="none" w:sz="0" w:space="0" w:color="auto"/>
        <w:left w:val="none" w:sz="0" w:space="0" w:color="auto"/>
        <w:bottom w:val="none" w:sz="0" w:space="0" w:color="auto"/>
        <w:right w:val="none" w:sz="0" w:space="0" w:color="auto"/>
      </w:divBdr>
    </w:div>
    <w:div w:id="1037513003">
      <w:bodyDiv w:val="1"/>
      <w:marLeft w:val="0"/>
      <w:marRight w:val="0"/>
      <w:marTop w:val="0"/>
      <w:marBottom w:val="0"/>
      <w:divBdr>
        <w:top w:val="none" w:sz="0" w:space="0" w:color="auto"/>
        <w:left w:val="none" w:sz="0" w:space="0" w:color="auto"/>
        <w:bottom w:val="none" w:sz="0" w:space="0" w:color="auto"/>
        <w:right w:val="none" w:sz="0" w:space="0" w:color="auto"/>
      </w:divBdr>
    </w:div>
    <w:div w:id="1072435714">
      <w:bodyDiv w:val="1"/>
      <w:marLeft w:val="0"/>
      <w:marRight w:val="0"/>
      <w:marTop w:val="0"/>
      <w:marBottom w:val="0"/>
      <w:divBdr>
        <w:top w:val="none" w:sz="0" w:space="0" w:color="auto"/>
        <w:left w:val="none" w:sz="0" w:space="0" w:color="auto"/>
        <w:bottom w:val="none" w:sz="0" w:space="0" w:color="auto"/>
        <w:right w:val="none" w:sz="0" w:space="0" w:color="auto"/>
      </w:divBdr>
    </w:div>
    <w:div w:id="1083648483">
      <w:bodyDiv w:val="1"/>
      <w:marLeft w:val="0"/>
      <w:marRight w:val="0"/>
      <w:marTop w:val="0"/>
      <w:marBottom w:val="0"/>
      <w:divBdr>
        <w:top w:val="none" w:sz="0" w:space="0" w:color="auto"/>
        <w:left w:val="none" w:sz="0" w:space="0" w:color="auto"/>
        <w:bottom w:val="none" w:sz="0" w:space="0" w:color="auto"/>
        <w:right w:val="none" w:sz="0" w:space="0" w:color="auto"/>
      </w:divBdr>
    </w:div>
    <w:div w:id="1118260693">
      <w:bodyDiv w:val="1"/>
      <w:marLeft w:val="0"/>
      <w:marRight w:val="0"/>
      <w:marTop w:val="0"/>
      <w:marBottom w:val="0"/>
      <w:divBdr>
        <w:top w:val="none" w:sz="0" w:space="0" w:color="auto"/>
        <w:left w:val="none" w:sz="0" w:space="0" w:color="auto"/>
        <w:bottom w:val="none" w:sz="0" w:space="0" w:color="auto"/>
        <w:right w:val="none" w:sz="0" w:space="0" w:color="auto"/>
      </w:divBdr>
    </w:div>
    <w:div w:id="1213005968">
      <w:bodyDiv w:val="1"/>
      <w:marLeft w:val="0"/>
      <w:marRight w:val="0"/>
      <w:marTop w:val="0"/>
      <w:marBottom w:val="0"/>
      <w:divBdr>
        <w:top w:val="none" w:sz="0" w:space="0" w:color="auto"/>
        <w:left w:val="none" w:sz="0" w:space="0" w:color="auto"/>
        <w:bottom w:val="none" w:sz="0" w:space="0" w:color="auto"/>
        <w:right w:val="none" w:sz="0" w:space="0" w:color="auto"/>
      </w:divBdr>
    </w:div>
    <w:div w:id="1231843794">
      <w:bodyDiv w:val="1"/>
      <w:marLeft w:val="0"/>
      <w:marRight w:val="0"/>
      <w:marTop w:val="0"/>
      <w:marBottom w:val="0"/>
      <w:divBdr>
        <w:top w:val="none" w:sz="0" w:space="0" w:color="auto"/>
        <w:left w:val="none" w:sz="0" w:space="0" w:color="auto"/>
        <w:bottom w:val="none" w:sz="0" w:space="0" w:color="auto"/>
        <w:right w:val="none" w:sz="0" w:space="0" w:color="auto"/>
      </w:divBdr>
    </w:div>
    <w:div w:id="1237663516">
      <w:bodyDiv w:val="1"/>
      <w:marLeft w:val="0"/>
      <w:marRight w:val="0"/>
      <w:marTop w:val="0"/>
      <w:marBottom w:val="0"/>
      <w:divBdr>
        <w:top w:val="none" w:sz="0" w:space="0" w:color="auto"/>
        <w:left w:val="none" w:sz="0" w:space="0" w:color="auto"/>
        <w:bottom w:val="none" w:sz="0" w:space="0" w:color="auto"/>
        <w:right w:val="none" w:sz="0" w:space="0" w:color="auto"/>
      </w:divBdr>
    </w:div>
    <w:div w:id="1239249132">
      <w:bodyDiv w:val="1"/>
      <w:marLeft w:val="0"/>
      <w:marRight w:val="0"/>
      <w:marTop w:val="0"/>
      <w:marBottom w:val="0"/>
      <w:divBdr>
        <w:top w:val="none" w:sz="0" w:space="0" w:color="auto"/>
        <w:left w:val="none" w:sz="0" w:space="0" w:color="auto"/>
        <w:bottom w:val="none" w:sz="0" w:space="0" w:color="auto"/>
        <w:right w:val="none" w:sz="0" w:space="0" w:color="auto"/>
      </w:divBdr>
    </w:div>
    <w:div w:id="1292520623">
      <w:bodyDiv w:val="1"/>
      <w:marLeft w:val="0"/>
      <w:marRight w:val="0"/>
      <w:marTop w:val="0"/>
      <w:marBottom w:val="0"/>
      <w:divBdr>
        <w:top w:val="none" w:sz="0" w:space="0" w:color="auto"/>
        <w:left w:val="none" w:sz="0" w:space="0" w:color="auto"/>
        <w:bottom w:val="none" w:sz="0" w:space="0" w:color="auto"/>
        <w:right w:val="none" w:sz="0" w:space="0" w:color="auto"/>
      </w:divBdr>
    </w:div>
    <w:div w:id="1410542163">
      <w:bodyDiv w:val="1"/>
      <w:marLeft w:val="0"/>
      <w:marRight w:val="0"/>
      <w:marTop w:val="0"/>
      <w:marBottom w:val="0"/>
      <w:divBdr>
        <w:top w:val="none" w:sz="0" w:space="0" w:color="auto"/>
        <w:left w:val="none" w:sz="0" w:space="0" w:color="auto"/>
        <w:bottom w:val="none" w:sz="0" w:space="0" w:color="auto"/>
        <w:right w:val="none" w:sz="0" w:space="0" w:color="auto"/>
      </w:divBdr>
    </w:div>
    <w:div w:id="1469975741">
      <w:bodyDiv w:val="1"/>
      <w:marLeft w:val="0"/>
      <w:marRight w:val="0"/>
      <w:marTop w:val="0"/>
      <w:marBottom w:val="0"/>
      <w:divBdr>
        <w:top w:val="none" w:sz="0" w:space="0" w:color="auto"/>
        <w:left w:val="none" w:sz="0" w:space="0" w:color="auto"/>
        <w:bottom w:val="none" w:sz="0" w:space="0" w:color="auto"/>
        <w:right w:val="none" w:sz="0" w:space="0" w:color="auto"/>
      </w:divBdr>
    </w:div>
    <w:div w:id="1499812823">
      <w:bodyDiv w:val="1"/>
      <w:marLeft w:val="0"/>
      <w:marRight w:val="0"/>
      <w:marTop w:val="0"/>
      <w:marBottom w:val="0"/>
      <w:divBdr>
        <w:top w:val="none" w:sz="0" w:space="0" w:color="auto"/>
        <w:left w:val="none" w:sz="0" w:space="0" w:color="auto"/>
        <w:bottom w:val="none" w:sz="0" w:space="0" w:color="auto"/>
        <w:right w:val="none" w:sz="0" w:space="0" w:color="auto"/>
      </w:divBdr>
    </w:div>
    <w:div w:id="1510633109">
      <w:bodyDiv w:val="1"/>
      <w:marLeft w:val="0"/>
      <w:marRight w:val="0"/>
      <w:marTop w:val="0"/>
      <w:marBottom w:val="0"/>
      <w:divBdr>
        <w:top w:val="none" w:sz="0" w:space="0" w:color="auto"/>
        <w:left w:val="none" w:sz="0" w:space="0" w:color="auto"/>
        <w:bottom w:val="none" w:sz="0" w:space="0" w:color="auto"/>
        <w:right w:val="none" w:sz="0" w:space="0" w:color="auto"/>
      </w:divBdr>
    </w:div>
    <w:div w:id="1534656825">
      <w:bodyDiv w:val="1"/>
      <w:marLeft w:val="0"/>
      <w:marRight w:val="0"/>
      <w:marTop w:val="0"/>
      <w:marBottom w:val="0"/>
      <w:divBdr>
        <w:top w:val="none" w:sz="0" w:space="0" w:color="auto"/>
        <w:left w:val="none" w:sz="0" w:space="0" w:color="auto"/>
        <w:bottom w:val="none" w:sz="0" w:space="0" w:color="auto"/>
        <w:right w:val="none" w:sz="0" w:space="0" w:color="auto"/>
      </w:divBdr>
    </w:div>
    <w:div w:id="1574586396">
      <w:bodyDiv w:val="1"/>
      <w:marLeft w:val="0"/>
      <w:marRight w:val="0"/>
      <w:marTop w:val="0"/>
      <w:marBottom w:val="0"/>
      <w:divBdr>
        <w:top w:val="none" w:sz="0" w:space="0" w:color="auto"/>
        <w:left w:val="none" w:sz="0" w:space="0" w:color="auto"/>
        <w:bottom w:val="none" w:sz="0" w:space="0" w:color="auto"/>
        <w:right w:val="none" w:sz="0" w:space="0" w:color="auto"/>
      </w:divBdr>
    </w:div>
    <w:div w:id="1621111270">
      <w:bodyDiv w:val="1"/>
      <w:marLeft w:val="0"/>
      <w:marRight w:val="0"/>
      <w:marTop w:val="0"/>
      <w:marBottom w:val="0"/>
      <w:divBdr>
        <w:top w:val="none" w:sz="0" w:space="0" w:color="auto"/>
        <w:left w:val="none" w:sz="0" w:space="0" w:color="auto"/>
        <w:bottom w:val="none" w:sz="0" w:space="0" w:color="auto"/>
        <w:right w:val="none" w:sz="0" w:space="0" w:color="auto"/>
      </w:divBdr>
    </w:div>
    <w:div w:id="1729954932">
      <w:bodyDiv w:val="1"/>
      <w:marLeft w:val="0"/>
      <w:marRight w:val="0"/>
      <w:marTop w:val="0"/>
      <w:marBottom w:val="0"/>
      <w:divBdr>
        <w:top w:val="none" w:sz="0" w:space="0" w:color="auto"/>
        <w:left w:val="none" w:sz="0" w:space="0" w:color="auto"/>
        <w:bottom w:val="none" w:sz="0" w:space="0" w:color="auto"/>
        <w:right w:val="none" w:sz="0" w:space="0" w:color="auto"/>
      </w:divBdr>
    </w:div>
    <w:div w:id="1752774075">
      <w:bodyDiv w:val="1"/>
      <w:marLeft w:val="0"/>
      <w:marRight w:val="0"/>
      <w:marTop w:val="0"/>
      <w:marBottom w:val="0"/>
      <w:divBdr>
        <w:top w:val="none" w:sz="0" w:space="0" w:color="auto"/>
        <w:left w:val="none" w:sz="0" w:space="0" w:color="auto"/>
        <w:bottom w:val="none" w:sz="0" w:space="0" w:color="auto"/>
        <w:right w:val="none" w:sz="0" w:space="0" w:color="auto"/>
      </w:divBdr>
    </w:div>
    <w:div w:id="1755467464">
      <w:bodyDiv w:val="1"/>
      <w:marLeft w:val="0"/>
      <w:marRight w:val="0"/>
      <w:marTop w:val="0"/>
      <w:marBottom w:val="0"/>
      <w:divBdr>
        <w:top w:val="none" w:sz="0" w:space="0" w:color="auto"/>
        <w:left w:val="none" w:sz="0" w:space="0" w:color="auto"/>
        <w:bottom w:val="none" w:sz="0" w:space="0" w:color="auto"/>
        <w:right w:val="none" w:sz="0" w:space="0" w:color="auto"/>
      </w:divBdr>
    </w:div>
    <w:div w:id="1772357606">
      <w:bodyDiv w:val="1"/>
      <w:marLeft w:val="0"/>
      <w:marRight w:val="0"/>
      <w:marTop w:val="0"/>
      <w:marBottom w:val="0"/>
      <w:divBdr>
        <w:top w:val="none" w:sz="0" w:space="0" w:color="auto"/>
        <w:left w:val="none" w:sz="0" w:space="0" w:color="auto"/>
        <w:bottom w:val="none" w:sz="0" w:space="0" w:color="auto"/>
        <w:right w:val="none" w:sz="0" w:space="0" w:color="auto"/>
      </w:divBdr>
    </w:div>
    <w:div w:id="1786775927">
      <w:bodyDiv w:val="1"/>
      <w:marLeft w:val="0"/>
      <w:marRight w:val="0"/>
      <w:marTop w:val="0"/>
      <w:marBottom w:val="0"/>
      <w:divBdr>
        <w:top w:val="none" w:sz="0" w:space="0" w:color="auto"/>
        <w:left w:val="none" w:sz="0" w:space="0" w:color="auto"/>
        <w:bottom w:val="none" w:sz="0" w:space="0" w:color="auto"/>
        <w:right w:val="none" w:sz="0" w:space="0" w:color="auto"/>
      </w:divBdr>
    </w:div>
    <w:div w:id="1839033467">
      <w:bodyDiv w:val="1"/>
      <w:marLeft w:val="0"/>
      <w:marRight w:val="0"/>
      <w:marTop w:val="0"/>
      <w:marBottom w:val="0"/>
      <w:divBdr>
        <w:top w:val="none" w:sz="0" w:space="0" w:color="auto"/>
        <w:left w:val="none" w:sz="0" w:space="0" w:color="auto"/>
        <w:bottom w:val="none" w:sz="0" w:space="0" w:color="auto"/>
        <w:right w:val="none" w:sz="0" w:space="0" w:color="auto"/>
      </w:divBdr>
    </w:div>
    <w:div w:id="1847280086">
      <w:bodyDiv w:val="1"/>
      <w:marLeft w:val="0"/>
      <w:marRight w:val="0"/>
      <w:marTop w:val="0"/>
      <w:marBottom w:val="0"/>
      <w:divBdr>
        <w:top w:val="none" w:sz="0" w:space="0" w:color="auto"/>
        <w:left w:val="none" w:sz="0" w:space="0" w:color="auto"/>
        <w:bottom w:val="none" w:sz="0" w:space="0" w:color="auto"/>
        <w:right w:val="none" w:sz="0" w:space="0" w:color="auto"/>
      </w:divBdr>
    </w:div>
    <w:div w:id="1850825517">
      <w:bodyDiv w:val="1"/>
      <w:marLeft w:val="0"/>
      <w:marRight w:val="0"/>
      <w:marTop w:val="0"/>
      <w:marBottom w:val="0"/>
      <w:divBdr>
        <w:top w:val="none" w:sz="0" w:space="0" w:color="auto"/>
        <w:left w:val="none" w:sz="0" w:space="0" w:color="auto"/>
        <w:bottom w:val="none" w:sz="0" w:space="0" w:color="auto"/>
        <w:right w:val="none" w:sz="0" w:space="0" w:color="auto"/>
      </w:divBdr>
    </w:div>
    <w:div w:id="1878934038">
      <w:bodyDiv w:val="1"/>
      <w:marLeft w:val="0"/>
      <w:marRight w:val="0"/>
      <w:marTop w:val="0"/>
      <w:marBottom w:val="0"/>
      <w:divBdr>
        <w:top w:val="none" w:sz="0" w:space="0" w:color="auto"/>
        <w:left w:val="none" w:sz="0" w:space="0" w:color="auto"/>
        <w:bottom w:val="none" w:sz="0" w:space="0" w:color="auto"/>
        <w:right w:val="none" w:sz="0" w:space="0" w:color="auto"/>
      </w:divBdr>
    </w:div>
    <w:div w:id="1897472465">
      <w:bodyDiv w:val="1"/>
      <w:marLeft w:val="0"/>
      <w:marRight w:val="0"/>
      <w:marTop w:val="0"/>
      <w:marBottom w:val="0"/>
      <w:divBdr>
        <w:top w:val="none" w:sz="0" w:space="0" w:color="auto"/>
        <w:left w:val="none" w:sz="0" w:space="0" w:color="auto"/>
        <w:bottom w:val="none" w:sz="0" w:space="0" w:color="auto"/>
        <w:right w:val="none" w:sz="0" w:space="0" w:color="auto"/>
      </w:divBdr>
    </w:div>
    <w:div w:id="1923292789">
      <w:bodyDiv w:val="1"/>
      <w:marLeft w:val="0"/>
      <w:marRight w:val="0"/>
      <w:marTop w:val="0"/>
      <w:marBottom w:val="0"/>
      <w:divBdr>
        <w:top w:val="none" w:sz="0" w:space="0" w:color="auto"/>
        <w:left w:val="none" w:sz="0" w:space="0" w:color="auto"/>
        <w:bottom w:val="none" w:sz="0" w:space="0" w:color="auto"/>
        <w:right w:val="none" w:sz="0" w:space="0" w:color="auto"/>
      </w:divBdr>
    </w:div>
    <w:div w:id="1984770269">
      <w:bodyDiv w:val="1"/>
      <w:marLeft w:val="0"/>
      <w:marRight w:val="0"/>
      <w:marTop w:val="0"/>
      <w:marBottom w:val="0"/>
      <w:divBdr>
        <w:top w:val="none" w:sz="0" w:space="0" w:color="auto"/>
        <w:left w:val="none" w:sz="0" w:space="0" w:color="auto"/>
        <w:bottom w:val="none" w:sz="0" w:space="0" w:color="auto"/>
        <w:right w:val="none" w:sz="0" w:space="0" w:color="auto"/>
      </w:divBdr>
    </w:div>
    <w:div w:id="1990089024">
      <w:bodyDiv w:val="1"/>
      <w:marLeft w:val="0"/>
      <w:marRight w:val="0"/>
      <w:marTop w:val="0"/>
      <w:marBottom w:val="0"/>
      <w:divBdr>
        <w:top w:val="none" w:sz="0" w:space="0" w:color="auto"/>
        <w:left w:val="none" w:sz="0" w:space="0" w:color="auto"/>
        <w:bottom w:val="none" w:sz="0" w:space="0" w:color="auto"/>
        <w:right w:val="none" w:sz="0" w:space="0" w:color="auto"/>
      </w:divBdr>
    </w:div>
    <w:div w:id="2049061512">
      <w:bodyDiv w:val="1"/>
      <w:marLeft w:val="0"/>
      <w:marRight w:val="0"/>
      <w:marTop w:val="0"/>
      <w:marBottom w:val="0"/>
      <w:divBdr>
        <w:top w:val="none" w:sz="0" w:space="0" w:color="auto"/>
        <w:left w:val="none" w:sz="0" w:space="0" w:color="auto"/>
        <w:bottom w:val="none" w:sz="0" w:space="0" w:color="auto"/>
        <w:right w:val="none" w:sz="0" w:space="0" w:color="auto"/>
      </w:divBdr>
    </w:div>
    <w:div w:id="2064717710">
      <w:bodyDiv w:val="1"/>
      <w:marLeft w:val="0"/>
      <w:marRight w:val="0"/>
      <w:marTop w:val="0"/>
      <w:marBottom w:val="0"/>
      <w:divBdr>
        <w:top w:val="none" w:sz="0" w:space="0" w:color="auto"/>
        <w:left w:val="none" w:sz="0" w:space="0" w:color="auto"/>
        <w:bottom w:val="none" w:sz="0" w:space="0" w:color="auto"/>
        <w:right w:val="none" w:sz="0" w:space="0" w:color="auto"/>
      </w:divBdr>
    </w:div>
    <w:div w:id="2081512262">
      <w:bodyDiv w:val="1"/>
      <w:marLeft w:val="0"/>
      <w:marRight w:val="0"/>
      <w:marTop w:val="0"/>
      <w:marBottom w:val="0"/>
      <w:divBdr>
        <w:top w:val="none" w:sz="0" w:space="0" w:color="auto"/>
        <w:left w:val="none" w:sz="0" w:space="0" w:color="auto"/>
        <w:bottom w:val="none" w:sz="0" w:space="0" w:color="auto"/>
        <w:right w:val="none" w:sz="0" w:space="0" w:color="auto"/>
      </w:divBdr>
    </w:div>
    <w:div w:id="2082866059">
      <w:bodyDiv w:val="1"/>
      <w:marLeft w:val="0"/>
      <w:marRight w:val="0"/>
      <w:marTop w:val="0"/>
      <w:marBottom w:val="0"/>
      <w:divBdr>
        <w:top w:val="none" w:sz="0" w:space="0" w:color="auto"/>
        <w:left w:val="none" w:sz="0" w:space="0" w:color="auto"/>
        <w:bottom w:val="none" w:sz="0" w:space="0" w:color="auto"/>
        <w:right w:val="none" w:sz="0" w:space="0" w:color="auto"/>
      </w:divBdr>
    </w:div>
    <w:div w:id="2091350146">
      <w:bodyDiv w:val="1"/>
      <w:marLeft w:val="0"/>
      <w:marRight w:val="0"/>
      <w:marTop w:val="0"/>
      <w:marBottom w:val="0"/>
      <w:divBdr>
        <w:top w:val="none" w:sz="0" w:space="0" w:color="auto"/>
        <w:left w:val="none" w:sz="0" w:space="0" w:color="auto"/>
        <w:bottom w:val="none" w:sz="0" w:space="0" w:color="auto"/>
        <w:right w:val="none" w:sz="0" w:space="0" w:color="auto"/>
      </w:divBdr>
    </w:div>
    <w:div w:id="211802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30690-F145-456C-9452-CED573AAF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39</Pages>
  <Words>12137</Words>
  <Characters>69183</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25</cp:revision>
  <cp:lastPrinted>2024-12-10T11:53:00Z</cp:lastPrinted>
  <dcterms:created xsi:type="dcterms:W3CDTF">2024-12-09T11:42:00Z</dcterms:created>
  <dcterms:modified xsi:type="dcterms:W3CDTF">2025-02-25T05:45:00Z</dcterms:modified>
</cp:coreProperties>
</file>